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04" w:rsidRPr="00877A78" w:rsidRDefault="0029600A" w:rsidP="00C01374">
      <w:pPr>
        <w:tabs>
          <w:tab w:val="left" w:pos="567"/>
        </w:tabs>
        <w:ind w:left="4990"/>
        <w:jc w:val="right"/>
        <w:rPr>
          <w:rFonts w:ascii="Times New Roman" w:hAnsi="Times New Roman"/>
        </w:rPr>
      </w:pPr>
      <w:r>
        <w:rPr>
          <w:rFonts w:ascii="Times New Roman" w:hAnsi="Times New Roman"/>
        </w:rPr>
        <w:t xml:space="preserve"> </w:t>
      </w:r>
      <w:r w:rsidR="00B15204" w:rsidRPr="00877A78">
        <w:rPr>
          <w:rFonts w:ascii="Times New Roman" w:hAnsi="Times New Roman"/>
        </w:rPr>
        <w:t xml:space="preserve">УТВЕРЖДЕНА </w:t>
      </w:r>
    </w:p>
    <w:p w:rsidR="00B15204" w:rsidRPr="00877A78" w:rsidRDefault="00B15204" w:rsidP="00372DD2">
      <w:pPr>
        <w:ind w:left="4990"/>
        <w:jc w:val="right"/>
        <w:rPr>
          <w:rFonts w:ascii="Times New Roman" w:hAnsi="Times New Roman"/>
        </w:rPr>
      </w:pPr>
      <w:r w:rsidRPr="00877A78">
        <w:rPr>
          <w:rFonts w:ascii="Times New Roman" w:hAnsi="Times New Roman"/>
        </w:rPr>
        <w:t>постановлением Правительства</w:t>
      </w:r>
    </w:p>
    <w:p w:rsidR="00B15204" w:rsidRPr="00877A78" w:rsidRDefault="00F203AD" w:rsidP="00372DD2">
      <w:pPr>
        <w:spacing w:line="240" w:lineRule="atLeast"/>
        <w:ind w:left="4990"/>
        <w:jc w:val="right"/>
        <w:rPr>
          <w:rFonts w:ascii="Times New Roman" w:hAnsi="Times New Roman"/>
        </w:rPr>
      </w:pPr>
      <w:r w:rsidRPr="00877A78">
        <w:rPr>
          <w:rFonts w:ascii="Times New Roman" w:hAnsi="Times New Roman"/>
        </w:rPr>
        <w:t>Республики Бурятия</w:t>
      </w:r>
    </w:p>
    <w:p w:rsidR="00B15204" w:rsidRDefault="007951F7" w:rsidP="001A69B7">
      <w:pPr>
        <w:spacing w:line="240" w:lineRule="atLeast"/>
        <w:ind w:left="5096"/>
        <w:jc w:val="right"/>
        <w:rPr>
          <w:rFonts w:ascii="Times New Roman" w:hAnsi="Times New Roman"/>
        </w:rPr>
      </w:pPr>
      <w:r>
        <w:rPr>
          <w:rFonts w:ascii="Times New Roman" w:hAnsi="Times New Roman"/>
        </w:rPr>
        <w:t xml:space="preserve"> </w:t>
      </w:r>
      <w:r w:rsidR="000B295B" w:rsidRPr="00877A78">
        <w:rPr>
          <w:rFonts w:ascii="Times New Roman" w:hAnsi="Times New Roman"/>
        </w:rPr>
        <w:t xml:space="preserve">от </w:t>
      </w:r>
      <w:r w:rsidR="001A69B7">
        <w:rPr>
          <w:rFonts w:ascii="Times New Roman" w:hAnsi="Times New Roman"/>
        </w:rPr>
        <w:t>28.12.</w:t>
      </w:r>
      <w:r w:rsidR="000B295B" w:rsidRPr="00877A78">
        <w:rPr>
          <w:rFonts w:ascii="Times New Roman" w:hAnsi="Times New Roman"/>
        </w:rPr>
        <w:t>2016</w:t>
      </w:r>
      <w:r w:rsidR="00B15204" w:rsidRPr="00877A78">
        <w:rPr>
          <w:rFonts w:ascii="Times New Roman" w:hAnsi="Times New Roman"/>
        </w:rPr>
        <w:t xml:space="preserve"> №</w:t>
      </w:r>
      <w:r w:rsidR="00877A78">
        <w:rPr>
          <w:rFonts w:ascii="Times New Roman" w:hAnsi="Times New Roman"/>
        </w:rPr>
        <w:t xml:space="preserve"> </w:t>
      </w:r>
      <w:r w:rsidR="001A69B7">
        <w:rPr>
          <w:rFonts w:ascii="Times New Roman" w:hAnsi="Times New Roman"/>
        </w:rPr>
        <w:t>608</w:t>
      </w:r>
      <w:bookmarkStart w:id="0" w:name="_GoBack"/>
      <w:bookmarkEnd w:id="0"/>
    </w:p>
    <w:p w:rsidR="00B15204" w:rsidRDefault="00B15204" w:rsidP="00F74285">
      <w:pPr>
        <w:spacing w:line="240" w:lineRule="auto"/>
        <w:jc w:val="center"/>
        <w:rPr>
          <w:rFonts w:ascii="Times New Roman" w:hAnsi="Times New Roman"/>
        </w:rPr>
      </w:pPr>
    </w:p>
    <w:p w:rsidR="00B15204" w:rsidRDefault="00B15204" w:rsidP="00F74285">
      <w:pPr>
        <w:spacing w:line="240" w:lineRule="auto"/>
        <w:jc w:val="center"/>
        <w:rPr>
          <w:rFonts w:ascii="Times New Roman" w:hAnsi="Times New Roman"/>
          <w:b/>
        </w:rPr>
      </w:pPr>
      <w:r w:rsidRPr="00B15204">
        <w:rPr>
          <w:rFonts w:ascii="Times New Roman" w:hAnsi="Times New Roman"/>
          <w:b/>
          <w:bCs/>
        </w:rPr>
        <w:t>П</w:t>
      </w:r>
      <w:r w:rsidR="00F74285" w:rsidRPr="00B15204">
        <w:rPr>
          <w:rFonts w:ascii="Times New Roman" w:hAnsi="Times New Roman"/>
          <w:b/>
          <w:bCs/>
        </w:rPr>
        <w:t>рогр</w:t>
      </w:r>
      <w:r w:rsidR="00F74285">
        <w:rPr>
          <w:rFonts w:ascii="Times New Roman" w:hAnsi="Times New Roman"/>
          <w:b/>
          <w:bCs/>
        </w:rPr>
        <w:t>ам</w:t>
      </w:r>
      <w:r w:rsidR="00F74285" w:rsidRPr="00B15204">
        <w:rPr>
          <w:rFonts w:ascii="Times New Roman" w:hAnsi="Times New Roman"/>
          <w:b/>
          <w:bCs/>
        </w:rPr>
        <w:t>ма</w:t>
      </w:r>
    </w:p>
    <w:p w:rsidR="00B15204" w:rsidRPr="00B15204" w:rsidRDefault="00B15204" w:rsidP="00F74285">
      <w:pPr>
        <w:spacing w:line="240" w:lineRule="auto"/>
        <w:jc w:val="center"/>
        <w:rPr>
          <w:rFonts w:ascii="Times New Roman" w:hAnsi="Times New Roman"/>
        </w:rPr>
      </w:pPr>
      <w:r w:rsidRPr="00B15204">
        <w:rPr>
          <w:rFonts w:ascii="Times New Roman" w:hAnsi="Times New Roman"/>
          <w:b/>
          <w:bCs/>
        </w:rPr>
        <w:t xml:space="preserve">государственных гарантий бесплатного оказания гражданам медицинской помощи </w:t>
      </w:r>
      <w:r w:rsidR="00372DD2">
        <w:rPr>
          <w:rFonts w:ascii="Times New Roman" w:hAnsi="Times New Roman"/>
          <w:b/>
          <w:bCs/>
        </w:rPr>
        <w:t xml:space="preserve">на территории Республики Бурятия </w:t>
      </w:r>
      <w:r w:rsidRPr="00347E33">
        <w:rPr>
          <w:rFonts w:ascii="Times New Roman" w:hAnsi="Times New Roman"/>
          <w:b/>
          <w:bCs/>
        </w:rPr>
        <w:t xml:space="preserve">на </w:t>
      </w:r>
      <w:r w:rsidR="000B295B" w:rsidRPr="00347E33">
        <w:rPr>
          <w:rFonts w:ascii="Times New Roman" w:hAnsi="Times New Roman"/>
          <w:b/>
          <w:bCs/>
        </w:rPr>
        <w:t>2017</w:t>
      </w:r>
      <w:r w:rsidR="00372DD2">
        <w:rPr>
          <w:rFonts w:ascii="Times New Roman" w:hAnsi="Times New Roman"/>
          <w:b/>
          <w:bCs/>
        </w:rPr>
        <w:t xml:space="preserve"> </w:t>
      </w:r>
      <w:r w:rsidR="00EE0F79">
        <w:rPr>
          <w:rFonts w:ascii="Times New Roman" w:hAnsi="Times New Roman"/>
          <w:b/>
          <w:bCs/>
        </w:rPr>
        <w:t>год</w:t>
      </w:r>
      <w:r w:rsidR="00372DD2">
        <w:rPr>
          <w:rFonts w:ascii="Times New Roman" w:hAnsi="Times New Roman"/>
          <w:b/>
          <w:bCs/>
        </w:rPr>
        <w:t xml:space="preserve"> и на плановый период 2018 и 2019 годов</w:t>
      </w:r>
    </w:p>
    <w:p w:rsidR="00B15204" w:rsidRPr="00B15204" w:rsidRDefault="00B15204" w:rsidP="00440CB8">
      <w:pPr>
        <w:spacing w:line="240" w:lineRule="auto"/>
        <w:rPr>
          <w:rFonts w:ascii="Times New Roman" w:hAnsi="Times New Roman"/>
        </w:rPr>
      </w:pPr>
    </w:p>
    <w:p w:rsidR="00B15204" w:rsidRPr="00B15204" w:rsidRDefault="00B15204" w:rsidP="00F74285">
      <w:pPr>
        <w:spacing w:line="240" w:lineRule="auto"/>
        <w:jc w:val="center"/>
        <w:outlineLvl w:val="1"/>
        <w:rPr>
          <w:rFonts w:ascii="Times New Roman" w:hAnsi="Times New Roman"/>
        </w:rPr>
      </w:pPr>
      <w:bookmarkStart w:id="1" w:name="Par40"/>
      <w:bookmarkEnd w:id="1"/>
      <w:r w:rsidRPr="00B15204">
        <w:rPr>
          <w:rFonts w:ascii="Times New Roman" w:hAnsi="Times New Roman"/>
        </w:rPr>
        <w:t>I. Общие положения</w:t>
      </w:r>
    </w:p>
    <w:p w:rsidR="00372DD2" w:rsidRDefault="00372DD2" w:rsidP="00E474F3">
      <w:pPr>
        <w:spacing w:line="240" w:lineRule="auto"/>
        <w:ind w:firstLine="709"/>
        <w:outlineLvl w:val="1"/>
        <w:rPr>
          <w:rFonts w:ascii="Times New Roman" w:hAnsi="Times New Roman"/>
        </w:rPr>
      </w:pPr>
    </w:p>
    <w:p w:rsidR="00B15204" w:rsidRPr="00B15204" w:rsidRDefault="00B15204" w:rsidP="00E474F3">
      <w:pPr>
        <w:spacing w:line="240" w:lineRule="auto"/>
        <w:ind w:firstLine="709"/>
        <w:outlineLvl w:val="1"/>
        <w:rPr>
          <w:rFonts w:ascii="Times New Roman" w:hAnsi="Times New Roman"/>
        </w:rPr>
      </w:pPr>
      <w:proofErr w:type="gramStart"/>
      <w:r w:rsidRPr="00774245">
        <w:rPr>
          <w:rFonts w:ascii="Times New Roman" w:hAnsi="Times New Roman"/>
        </w:rPr>
        <w:t>Программа государственных гарантий бесплатного оказания гражданам медицинской помощи</w:t>
      </w:r>
      <w:r w:rsidR="00EE0F79" w:rsidRPr="00774245">
        <w:rPr>
          <w:rFonts w:ascii="Times New Roman" w:hAnsi="Times New Roman"/>
        </w:rPr>
        <w:t xml:space="preserve"> на территории Республики Бурятия</w:t>
      </w:r>
      <w:r w:rsidRPr="00774245">
        <w:rPr>
          <w:rFonts w:ascii="Times New Roman" w:hAnsi="Times New Roman"/>
        </w:rPr>
        <w:t xml:space="preserve"> на </w:t>
      </w:r>
      <w:r w:rsidR="00EE0F79" w:rsidRPr="00774245">
        <w:rPr>
          <w:rFonts w:ascii="Times New Roman" w:hAnsi="Times New Roman"/>
          <w:bCs/>
        </w:rPr>
        <w:t>2017 год</w:t>
      </w:r>
      <w:r w:rsidR="00B818B5" w:rsidRPr="00774245">
        <w:rPr>
          <w:rFonts w:ascii="Times New Roman" w:hAnsi="Times New Roman"/>
        </w:rPr>
        <w:t xml:space="preserve"> </w:t>
      </w:r>
      <w:r w:rsidR="00372DD2">
        <w:rPr>
          <w:rFonts w:ascii="Times New Roman" w:hAnsi="Times New Roman"/>
        </w:rPr>
        <w:t xml:space="preserve">и на плановый период 2018 и 2019 годов </w:t>
      </w:r>
      <w:r w:rsidRPr="00774245">
        <w:rPr>
          <w:rFonts w:ascii="Times New Roman" w:hAnsi="Times New Roman"/>
        </w:rPr>
        <w:t>(далее - Программа) устанавливает перечень видов, форм и условий медицинской помощи,</w:t>
      </w:r>
      <w:r w:rsidR="00EE0F79" w:rsidRPr="00774245">
        <w:rPr>
          <w:rFonts w:ascii="Times New Roman" w:hAnsi="Times New Roman"/>
        </w:rPr>
        <w:t xml:space="preserve"> </w:t>
      </w:r>
      <w:r w:rsidRPr="00774245">
        <w:rPr>
          <w:rFonts w:ascii="Times New Roman" w:hAnsi="Times New Roman"/>
        </w:rPr>
        <w:t>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774245">
        <w:rPr>
          <w:rFonts w:ascii="Times New Roman" w:hAnsi="Times New Roman"/>
        </w:rPr>
        <w:t xml:space="preserve">, нормативы финансовых затрат на единицу объема медицинской помощи, </w:t>
      </w:r>
      <w:proofErr w:type="spellStart"/>
      <w:r w:rsidRPr="00774245">
        <w:rPr>
          <w:rFonts w:ascii="Times New Roman" w:hAnsi="Times New Roman"/>
        </w:rPr>
        <w:t>подушевые</w:t>
      </w:r>
      <w:proofErr w:type="spellEnd"/>
      <w:r w:rsidRPr="00774245">
        <w:rPr>
          <w:rFonts w:ascii="Times New Roman" w:hAnsi="Times New Roman"/>
        </w:rPr>
        <w:t xml:space="preserve"> нормативы финансирования, порядок и структуру формировани</w:t>
      </w:r>
      <w:r w:rsidR="00EE0F79" w:rsidRPr="00774245">
        <w:rPr>
          <w:rFonts w:ascii="Times New Roman" w:hAnsi="Times New Roman"/>
        </w:rPr>
        <w:t>я тарифов на медицинскую помощь</w:t>
      </w:r>
      <w:r w:rsidRPr="00774245">
        <w:rPr>
          <w:rFonts w:ascii="Times New Roman" w:hAnsi="Times New Roman"/>
        </w:rPr>
        <w:t xml:space="preserve"> и способы ее оплаты, а также поряд</w:t>
      </w:r>
      <w:r w:rsidR="00EE0F79" w:rsidRPr="00774245">
        <w:rPr>
          <w:rFonts w:ascii="Times New Roman" w:hAnsi="Times New Roman"/>
        </w:rPr>
        <w:t>о</w:t>
      </w:r>
      <w:r w:rsidRPr="00774245">
        <w:rPr>
          <w:rFonts w:ascii="Times New Roman" w:hAnsi="Times New Roman"/>
        </w:rPr>
        <w:t>к и услови</w:t>
      </w:r>
      <w:r w:rsidR="00EE0F79" w:rsidRPr="00774245">
        <w:rPr>
          <w:rFonts w:ascii="Times New Roman" w:hAnsi="Times New Roman"/>
        </w:rPr>
        <w:t>я</w:t>
      </w:r>
      <w:r w:rsidRPr="00774245">
        <w:rPr>
          <w:rFonts w:ascii="Times New Roman" w:hAnsi="Times New Roman"/>
        </w:rPr>
        <w:t xml:space="preserve"> предоставления медицинской помощи, критери</w:t>
      </w:r>
      <w:r w:rsidR="00EE0F79" w:rsidRPr="00774245">
        <w:rPr>
          <w:rFonts w:ascii="Times New Roman" w:hAnsi="Times New Roman"/>
        </w:rPr>
        <w:t>и</w:t>
      </w:r>
      <w:r w:rsidRPr="00774245">
        <w:rPr>
          <w:rFonts w:ascii="Times New Roman" w:hAnsi="Times New Roman"/>
        </w:rPr>
        <w:t xml:space="preserve"> доступности и качества медицинской помощи.</w:t>
      </w:r>
    </w:p>
    <w:p w:rsidR="00B15204" w:rsidRPr="00B15204" w:rsidRDefault="00B15204" w:rsidP="00E474F3">
      <w:pPr>
        <w:spacing w:line="240" w:lineRule="auto"/>
        <w:outlineLvl w:val="1"/>
        <w:rPr>
          <w:rFonts w:ascii="Times New Roman" w:hAnsi="Times New Roman"/>
        </w:rPr>
      </w:pPr>
    </w:p>
    <w:p w:rsidR="00F74285" w:rsidRDefault="00B15204" w:rsidP="00F74285">
      <w:pPr>
        <w:spacing w:line="240" w:lineRule="auto"/>
        <w:jc w:val="center"/>
        <w:outlineLvl w:val="1"/>
        <w:rPr>
          <w:rFonts w:ascii="Times New Roman" w:hAnsi="Times New Roman"/>
        </w:rPr>
      </w:pPr>
      <w:r w:rsidRPr="00B15204">
        <w:rPr>
          <w:rFonts w:ascii="Times New Roman" w:hAnsi="Times New Roman"/>
        </w:rPr>
        <w:t>II. Перечень видов, форм и условий</w:t>
      </w:r>
      <w:r w:rsidR="00DC1785">
        <w:rPr>
          <w:rFonts w:ascii="Times New Roman" w:hAnsi="Times New Roman"/>
        </w:rPr>
        <w:t xml:space="preserve"> предоставления</w:t>
      </w:r>
      <w:r w:rsidRPr="00B15204">
        <w:rPr>
          <w:rFonts w:ascii="Times New Roman" w:hAnsi="Times New Roman"/>
        </w:rPr>
        <w:t xml:space="preserve"> медицинской помощи, </w:t>
      </w:r>
      <w:r>
        <w:rPr>
          <w:rFonts w:ascii="Times New Roman" w:hAnsi="Times New Roman"/>
        </w:rPr>
        <w:t xml:space="preserve"> </w:t>
      </w:r>
    </w:p>
    <w:p w:rsidR="00B15204" w:rsidRPr="00B15204" w:rsidRDefault="00B15204" w:rsidP="00F74285">
      <w:pPr>
        <w:spacing w:line="240" w:lineRule="auto"/>
        <w:jc w:val="center"/>
        <w:outlineLvl w:val="1"/>
        <w:rPr>
          <w:rFonts w:ascii="Times New Roman" w:hAnsi="Times New Roman"/>
        </w:rPr>
      </w:pPr>
      <w:proofErr w:type="gramStart"/>
      <w:r w:rsidRPr="00B15204">
        <w:rPr>
          <w:rFonts w:ascii="Times New Roman" w:hAnsi="Times New Roman"/>
        </w:rPr>
        <w:t>оказание</w:t>
      </w:r>
      <w:proofErr w:type="gramEnd"/>
      <w:r w:rsidRPr="00B15204">
        <w:rPr>
          <w:rFonts w:ascii="Times New Roman" w:hAnsi="Times New Roman"/>
        </w:rPr>
        <w:t xml:space="preserve"> которой осуществляется бесплатно</w:t>
      </w:r>
    </w:p>
    <w:p w:rsidR="00B15204" w:rsidRPr="00B15204" w:rsidRDefault="00B15204" w:rsidP="00E474F3">
      <w:pPr>
        <w:spacing w:line="240" w:lineRule="auto"/>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В рамках Программы (за исключением медицинской помощи, оказываемой в рамках клинической апробации) бесплатно предоставляются:</w:t>
      </w:r>
    </w:p>
    <w:p w:rsidR="00B15204" w:rsidRPr="0069385F" w:rsidRDefault="00DA4971" w:rsidP="00E474F3">
      <w:pPr>
        <w:tabs>
          <w:tab w:val="left" w:pos="709"/>
          <w:tab w:val="left" w:pos="851"/>
        </w:tabs>
        <w:spacing w:line="240" w:lineRule="auto"/>
        <w:ind w:firstLine="567"/>
        <w:outlineLvl w:val="1"/>
        <w:rPr>
          <w:rFonts w:ascii="Times New Roman" w:hAnsi="Times New Roman"/>
        </w:rPr>
      </w:pPr>
      <w:r w:rsidRPr="0069385F">
        <w:rPr>
          <w:rFonts w:ascii="Times New Roman" w:hAnsi="Times New Roman"/>
        </w:rPr>
        <w:t xml:space="preserve">- </w:t>
      </w:r>
      <w:r w:rsidR="00B15204" w:rsidRPr="0069385F">
        <w:rPr>
          <w:rFonts w:ascii="Times New Roman" w:hAnsi="Times New Roman"/>
        </w:rPr>
        <w:t>первичная медико-санитарная помощь, в том числе первичная доврачебная,</w:t>
      </w:r>
      <w:r w:rsidR="00950964">
        <w:rPr>
          <w:rFonts w:ascii="Times New Roman" w:hAnsi="Times New Roman"/>
        </w:rPr>
        <w:t xml:space="preserve"> </w:t>
      </w:r>
      <w:r w:rsidR="00B15204" w:rsidRPr="0069385F">
        <w:rPr>
          <w:rFonts w:ascii="Times New Roman" w:hAnsi="Times New Roman"/>
        </w:rPr>
        <w:t>первичная врачебная и первичная специализированная;</w:t>
      </w:r>
    </w:p>
    <w:p w:rsidR="00B15204" w:rsidRPr="0069385F" w:rsidRDefault="00DA4971" w:rsidP="00E474F3">
      <w:pPr>
        <w:spacing w:line="240" w:lineRule="auto"/>
        <w:ind w:firstLine="567"/>
        <w:outlineLvl w:val="1"/>
        <w:rPr>
          <w:rFonts w:ascii="Times New Roman" w:hAnsi="Times New Roman"/>
        </w:rPr>
      </w:pPr>
      <w:r w:rsidRPr="0069385F">
        <w:rPr>
          <w:rFonts w:ascii="Times New Roman" w:hAnsi="Times New Roman"/>
        </w:rPr>
        <w:t xml:space="preserve">- </w:t>
      </w:r>
      <w:r w:rsidR="00B15204" w:rsidRPr="0069385F">
        <w:rPr>
          <w:rFonts w:ascii="Times New Roman" w:hAnsi="Times New Roman"/>
        </w:rPr>
        <w:t>специализированная, в том числе высокотехнологичная, медицинская помощь;</w:t>
      </w:r>
    </w:p>
    <w:p w:rsidR="00B15204" w:rsidRPr="0069385F" w:rsidRDefault="00DA4971" w:rsidP="00E474F3">
      <w:pPr>
        <w:spacing w:line="240" w:lineRule="auto"/>
        <w:ind w:firstLine="567"/>
        <w:outlineLvl w:val="1"/>
        <w:rPr>
          <w:rFonts w:ascii="Times New Roman" w:hAnsi="Times New Roman"/>
        </w:rPr>
      </w:pPr>
      <w:r w:rsidRPr="0069385F">
        <w:rPr>
          <w:rFonts w:ascii="Times New Roman" w:hAnsi="Times New Roman"/>
        </w:rPr>
        <w:t xml:space="preserve">- </w:t>
      </w:r>
      <w:r w:rsidR="00B15204" w:rsidRPr="0069385F">
        <w:rPr>
          <w:rFonts w:ascii="Times New Roman" w:hAnsi="Times New Roman"/>
        </w:rPr>
        <w:t>скорая, в том числе скорая специализированная, медицинская помощь;</w:t>
      </w:r>
    </w:p>
    <w:p w:rsidR="00B15204" w:rsidRPr="00DA4971" w:rsidRDefault="00DA4971" w:rsidP="008A49FD">
      <w:pPr>
        <w:spacing w:line="240" w:lineRule="auto"/>
        <w:ind w:firstLine="567"/>
        <w:outlineLvl w:val="1"/>
        <w:rPr>
          <w:rFonts w:ascii="Times New Roman" w:hAnsi="Times New Roman"/>
        </w:rPr>
      </w:pPr>
      <w:r w:rsidRPr="0069385F">
        <w:rPr>
          <w:rFonts w:ascii="Times New Roman" w:hAnsi="Times New Roman"/>
        </w:rPr>
        <w:t xml:space="preserve">- </w:t>
      </w:r>
      <w:r w:rsidR="00B15204" w:rsidRPr="0069385F">
        <w:rPr>
          <w:rFonts w:ascii="Times New Roman" w:hAnsi="Times New Roman"/>
        </w:rPr>
        <w:t>паллиативная медицинская помощь, оказываемая медицинскими организациями.</w:t>
      </w:r>
    </w:p>
    <w:p w:rsidR="00DA4971" w:rsidRDefault="00DA4971" w:rsidP="008A49FD">
      <w:pPr>
        <w:tabs>
          <w:tab w:val="left" w:pos="567"/>
        </w:tabs>
        <w:spacing w:line="240" w:lineRule="auto"/>
        <w:ind w:hanging="567"/>
        <w:outlineLvl w:val="1"/>
        <w:rPr>
          <w:rFonts w:ascii="Times New Roman" w:hAnsi="Times New Roman"/>
        </w:rPr>
      </w:pPr>
    </w:p>
    <w:p w:rsidR="00B15204" w:rsidRPr="00B15204" w:rsidRDefault="00B15204" w:rsidP="00EA5522">
      <w:pPr>
        <w:tabs>
          <w:tab w:val="left" w:pos="567"/>
        </w:tabs>
        <w:spacing w:line="240" w:lineRule="auto"/>
        <w:ind w:firstLine="567"/>
        <w:rPr>
          <w:rFonts w:ascii="Times New Roman" w:hAnsi="Times New Roman"/>
        </w:rPr>
      </w:pPr>
      <w:r w:rsidRPr="00B15204">
        <w:rPr>
          <w:rFonts w:ascii="Times New Roman" w:hAnsi="Times New Roman"/>
        </w:rPr>
        <w:t xml:space="preserve">Первичная медико-санитарная помощь </w:t>
      </w:r>
      <w:proofErr w:type="gramStart"/>
      <w:r w:rsidRPr="00B15204">
        <w:rPr>
          <w:rFonts w:ascii="Times New Roman" w:hAnsi="Times New Roman"/>
        </w:rPr>
        <w:t>является основой системы оказания медицинской помощ</w:t>
      </w:r>
      <w:r w:rsidR="00C16CF0">
        <w:rPr>
          <w:rFonts w:ascii="Times New Roman" w:hAnsi="Times New Roman"/>
        </w:rPr>
        <w:t>и и включает</w:t>
      </w:r>
      <w:proofErr w:type="gramEnd"/>
      <w:r w:rsidR="00C16CF0">
        <w:rPr>
          <w:rFonts w:ascii="Times New Roman" w:hAnsi="Times New Roman"/>
        </w:rPr>
        <w:t xml:space="preserve"> в себя мероприятия </w:t>
      </w:r>
      <w:r w:rsidRPr="00B15204">
        <w:rPr>
          <w:rFonts w:ascii="Times New Roman" w:hAnsi="Times New Roman"/>
        </w:rPr>
        <w:t xml:space="preserve">по профилактике, диагностике, лечению заболеваний и состояний, </w:t>
      </w:r>
      <w:r w:rsidRPr="00B15204">
        <w:rPr>
          <w:rFonts w:ascii="Times New Roman" w:hAnsi="Times New Roman"/>
        </w:rPr>
        <w:lastRenderedPageBreak/>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5522" w:rsidRDefault="00EA5522" w:rsidP="00EA5522">
      <w:pPr>
        <w:spacing w:line="240" w:lineRule="auto"/>
        <w:ind w:firstLine="567"/>
        <w:rPr>
          <w:rFonts w:ascii="Times New Roman" w:hAnsi="Times New Roman"/>
        </w:rPr>
      </w:pPr>
    </w:p>
    <w:p w:rsidR="00B15204" w:rsidRPr="00B15204" w:rsidRDefault="00B15204" w:rsidP="00EA5522">
      <w:pPr>
        <w:spacing w:line="240" w:lineRule="auto"/>
        <w:ind w:firstLine="567"/>
        <w:rPr>
          <w:rFonts w:ascii="Times New Roman" w:hAnsi="Times New Roman"/>
        </w:rPr>
      </w:pPr>
      <w:r w:rsidRPr="00B15204">
        <w:rPr>
          <w:rFonts w:ascii="Times New Roman" w:hAnsi="Times New Roman"/>
        </w:rPr>
        <w:t xml:space="preserve">Первичная медико-санитарная помощь оказывается бесплатно в амбулаторных </w:t>
      </w:r>
      <w:proofErr w:type="gramStart"/>
      <w:r w:rsidRPr="00B15204">
        <w:rPr>
          <w:rFonts w:ascii="Times New Roman" w:hAnsi="Times New Roman"/>
        </w:rPr>
        <w:t>условиях</w:t>
      </w:r>
      <w:proofErr w:type="gramEnd"/>
      <w:r w:rsidRPr="00B15204">
        <w:rPr>
          <w:rFonts w:ascii="Times New Roman" w:hAnsi="Times New Roman"/>
        </w:rPr>
        <w:t xml:space="preserve"> и в условиях дневного стационара, в плановой и неотложной формах.</w:t>
      </w:r>
    </w:p>
    <w:p w:rsidR="00EA5522" w:rsidRDefault="00EA5522" w:rsidP="00EA5522">
      <w:pPr>
        <w:spacing w:line="240" w:lineRule="auto"/>
        <w:ind w:firstLine="567"/>
        <w:rPr>
          <w:rFonts w:ascii="Times New Roman" w:hAnsi="Times New Roman"/>
        </w:rPr>
      </w:pPr>
    </w:p>
    <w:p w:rsidR="00B15204" w:rsidRPr="00B15204" w:rsidRDefault="00B15204" w:rsidP="00EA5522">
      <w:pPr>
        <w:spacing w:line="240" w:lineRule="auto"/>
        <w:ind w:firstLine="567"/>
        <w:rPr>
          <w:rFonts w:ascii="Times New Roman" w:hAnsi="Times New Roman"/>
        </w:rPr>
      </w:pPr>
      <w:r w:rsidRPr="00B15204">
        <w:rPr>
          <w:rFonts w:ascii="Times New Roman" w:hAnsi="Times New Roman"/>
        </w:rPr>
        <w:t>Первичная доврачебная медико-санитарная помощь оказывается фельдшерами, акушерами и другими медицинск</w:t>
      </w:r>
      <w:r>
        <w:rPr>
          <w:rFonts w:ascii="Times New Roman" w:hAnsi="Times New Roman"/>
        </w:rPr>
        <w:t xml:space="preserve">ими работниками </w:t>
      </w:r>
      <w:r w:rsidRPr="00B15204">
        <w:rPr>
          <w:rFonts w:ascii="Times New Roman" w:hAnsi="Times New Roman"/>
        </w:rPr>
        <w:t>со средним медицинским образованием.</w:t>
      </w:r>
    </w:p>
    <w:p w:rsidR="00EA5522" w:rsidRDefault="00EA5522" w:rsidP="00EA5522">
      <w:pPr>
        <w:spacing w:line="240" w:lineRule="auto"/>
        <w:ind w:firstLine="567"/>
        <w:rPr>
          <w:rFonts w:ascii="Times New Roman" w:hAnsi="Times New Roman"/>
        </w:rPr>
      </w:pPr>
    </w:p>
    <w:p w:rsidR="00B15204" w:rsidRPr="00B15204" w:rsidRDefault="00B15204" w:rsidP="00EA5522">
      <w:pPr>
        <w:spacing w:line="240" w:lineRule="auto"/>
        <w:ind w:firstLine="567"/>
        <w:rPr>
          <w:rFonts w:ascii="Times New Roman" w:hAnsi="Times New Roman"/>
        </w:rPr>
      </w:pPr>
      <w:r w:rsidRPr="00B15204">
        <w:rPr>
          <w:rFonts w:ascii="Times New Roman" w:hAnsi="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5522" w:rsidRDefault="00EA5522" w:rsidP="00EA5522">
      <w:pPr>
        <w:spacing w:line="240" w:lineRule="auto"/>
        <w:ind w:firstLine="567"/>
        <w:rPr>
          <w:rFonts w:ascii="Times New Roman" w:hAnsi="Times New Roman"/>
        </w:rPr>
      </w:pPr>
    </w:p>
    <w:p w:rsidR="00B15204" w:rsidRPr="00B15204" w:rsidRDefault="00B15204" w:rsidP="00EA5522">
      <w:pPr>
        <w:spacing w:line="240" w:lineRule="auto"/>
        <w:ind w:firstLine="567"/>
        <w:rPr>
          <w:rFonts w:ascii="Times New Roman" w:hAnsi="Times New Roman"/>
        </w:rPr>
      </w:pPr>
      <w:r w:rsidRPr="00B15204">
        <w:rPr>
          <w:rFonts w:ascii="Times New Roman" w:hAnsi="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08BF" w:rsidRDefault="009008BF" w:rsidP="00EA5522">
      <w:pPr>
        <w:spacing w:line="240" w:lineRule="auto"/>
        <w:ind w:firstLine="567"/>
        <w:rPr>
          <w:rFonts w:ascii="Times New Roman" w:hAnsi="Times New Roman"/>
        </w:rPr>
      </w:pPr>
    </w:p>
    <w:p w:rsidR="00B15204" w:rsidRPr="00B15204" w:rsidRDefault="00B15204" w:rsidP="00EA5522">
      <w:pPr>
        <w:spacing w:line="240" w:lineRule="auto"/>
        <w:ind w:firstLine="567"/>
        <w:rPr>
          <w:rFonts w:ascii="Times New Roman" w:hAnsi="Times New Roman"/>
        </w:rPr>
      </w:pPr>
      <w:proofErr w:type="gramStart"/>
      <w:r w:rsidRPr="00B15204">
        <w:rPr>
          <w:rFonts w:ascii="Times New Roman" w:hAnsi="Times New Roman"/>
        </w:rPr>
        <w:t>Специализированная медицинск</w:t>
      </w:r>
      <w:r w:rsidR="00C16CF0">
        <w:rPr>
          <w:rFonts w:ascii="Times New Roman" w:hAnsi="Times New Roman"/>
        </w:rPr>
        <w:t xml:space="preserve">ая помощь оказывается бесплатно </w:t>
      </w:r>
      <w:r w:rsidRPr="00B15204">
        <w:rPr>
          <w:rFonts w:ascii="Times New Roman" w:hAnsi="Times New Roman"/>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w:t>
      </w:r>
      <w:r>
        <w:rPr>
          <w:rFonts w:ascii="Times New Roman" w:hAnsi="Times New Roman"/>
        </w:rPr>
        <w:t>и </w:t>
      </w:r>
      <w:r w:rsidRPr="00B15204">
        <w:rPr>
          <w:rFonts w:ascii="Times New Roman" w:hAnsi="Times New Roman"/>
        </w:rPr>
        <w:t>сложных медицинских технологий, а также медицинскую реабилитацию.</w:t>
      </w:r>
      <w:proofErr w:type="gramEnd"/>
    </w:p>
    <w:p w:rsidR="00D02E57" w:rsidRDefault="00D02E57" w:rsidP="00E474F3">
      <w:pPr>
        <w:spacing w:line="240" w:lineRule="auto"/>
        <w:ind w:firstLine="567"/>
        <w:outlineLvl w:val="1"/>
        <w:rPr>
          <w:rFonts w:ascii="Times New Roman" w:hAnsi="Times New Roman"/>
        </w:rPr>
      </w:pPr>
    </w:p>
    <w:p w:rsidR="00B15204" w:rsidRPr="00B15204" w:rsidRDefault="00C16CF0" w:rsidP="00E474F3">
      <w:pPr>
        <w:spacing w:line="240" w:lineRule="auto"/>
        <w:ind w:firstLine="567"/>
        <w:outlineLvl w:val="1"/>
        <w:rPr>
          <w:rFonts w:ascii="Times New Roman" w:hAnsi="Times New Roman"/>
        </w:rPr>
      </w:pPr>
      <w:proofErr w:type="gramStart"/>
      <w:r>
        <w:rPr>
          <w:rFonts w:ascii="Times New Roman" w:hAnsi="Times New Roman"/>
        </w:rPr>
        <w:t xml:space="preserve">Высокотехнологичная медицинская </w:t>
      </w:r>
      <w:r w:rsidR="00B15204" w:rsidRPr="00B15204">
        <w:rPr>
          <w:rFonts w:ascii="Times New Roman" w:hAnsi="Times New Roman"/>
        </w:rPr>
        <w:t>помощь, являющаяся частью специализированной медицинской помощи, включает в себя применение новых сложных</w:t>
      </w:r>
      <w:r w:rsidR="0097017D">
        <w:rPr>
          <w:rFonts w:ascii="Times New Roman" w:hAnsi="Times New Roman"/>
        </w:rPr>
        <w:t xml:space="preserve"> </w:t>
      </w:r>
      <w:r w:rsidR="00B15204" w:rsidRPr="00B15204">
        <w:rPr>
          <w:rFonts w:ascii="Times New Roman" w:hAnsi="Times New Roman"/>
        </w:rPr>
        <w:t>и</w:t>
      </w:r>
      <w:r w:rsidR="00B15204">
        <w:rPr>
          <w:rFonts w:ascii="Times New Roman" w:hAnsi="Times New Roman"/>
        </w:rPr>
        <w:t> </w:t>
      </w:r>
      <w:r w:rsidR="00B15204" w:rsidRPr="00B15204">
        <w:rPr>
          <w:rFonts w:ascii="Times New Roman" w:hAnsi="Times New Roman"/>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r w:rsidR="006929EE" w:rsidRPr="00B15204">
        <w:rPr>
          <w:rFonts w:ascii="Times New Roman" w:hAnsi="Times New Roman"/>
        </w:rPr>
        <w:t>содержащим,</w:t>
      </w:r>
      <w:r w:rsidRPr="00B15204">
        <w:rPr>
          <w:rFonts w:ascii="Times New Roman" w:hAnsi="Times New Roman"/>
        </w:rPr>
        <w:t xml:space="preserve"> в том числе методы лечения и источники финансового обеспечения высокотехнологичной медицинской помощи, </w:t>
      </w:r>
      <w:r w:rsidR="00724C0F">
        <w:rPr>
          <w:rFonts w:ascii="Times New Roman" w:hAnsi="Times New Roman"/>
        </w:rPr>
        <w:t>установленным</w:t>
      </w:r>
      <w:r w:rsidR="00BD2571">
        <w:rPr>
          <w:rFonts w:ascii="Times New Roman" w:hAnsi="Times New Roman"/>
        </w:rPr>
        <w:t xml:space="preserve"> </w:t>
      </w:r>
      <w:r w:rsidR="00D50FB0">
        <w:rPr>
          <w:rFonts w:ascii="Times New Roman" w:hAnsi="Times New Roman"/>
        </w:rPr>
        <w:t>приложени</w:t>
      </w:r>
      <w:r w:rsidR="00724C0F">
        <w:rPr>
          <w:rFonts w:ascii="Times New Roman" w:hAnsi="Times New Roman"/>
        </w:rPr>
        <w:t>ем</w:t>
      </w:r>
      <w:r w:rsidR="00D50FB0" w:rsidRPr="00F86437">
        <w:rPr>
          <w:szCs w:val="28"/>
        </w:rPr>
        <w:t xml:space="preserve"> </w:t>
      </w:r>
      <w:r w:rsidR="00D50FB0" w:rsidRPr="00B35F91">
        <w:rPr>
          <w:szCs w:val="28"/>
        </w:rPr>
        <w:t xml:space="preserve">к Программе государственных </w:t>
      </w:r>
      <w:r w:rsidR="00D50FB0" w:rsidRPr="00B35F91">
        <w:rPr>
          <w:szCs w:val="28"/>
        </w:rPr>
        <w:lastRenderedPageBreak/>
        <w:t>гарантий бесплатного оказания гражданам</w:t>
      </w:r>
      <w:r w:rsidR="00D50FB0">
        <w:rPr>
          <w:szCs w:val="28"/>
        </w:rPr>
        <w:t xml:space="preserve"> медицинской помощи на 2017</w:t>
      </w:r>
      <w:r w:rsidR="00D50FB0" w:rsidRPr="00B35F91">
        <w:rPr>
          <w:szCs w:val="28"/>
        </w:rPr>
        <w:t xml:space="preserve"> год</w:t>
      </w:r>
      <w:r w:rsidR="00D50FB0">
        <w:rPr>
          <w:szCs w:val="28"/>
        </w:rPr>
        <w:t xml:space="preserve"> и на плановый период 2018 и 2019 годов</w:t>
      </w:r>
      <w:r w:rsidR="00D50FB0" w:rsidRPr="00B35F91">
        <w:rPr>
          <w:szCs w:val="28"/>
        </w:rPr>
        <w:t>, утвержденной постановлением Правительства Российской Федерации от</w:t>
      </w:r>
      <w:proofErr w:type="gramEnd"/>
      <w:r w:rsidR="00D50FB0" w:rsidRPr="00B35F91">
        <w:rPr>
          <w:szCs w:val="28"/>
        </w:rPr>
        <w:t xml:space="preserve"> </w:t>
      </w:r>
      <w:r w:rsidR="004C0213">
        <w:rPr>
          <w:szCs w:val="28"/>
        </w:rPr>
        <w:t xml:space="preserve">19.12.2016 </w:t>
      </w:r>
      <w:r w:rsidR="00D50FB0">
        <w:rPr>
          <w:szCs w:val="28"/>
        </w:rPr>
        <w:t xml:space="preserve">№ </w:t>
      </w:r>
      <w:r w:rsidR="004C0213">
        <w:rPr>
          <w:szCs w:val="28"/>
        </w:rPr>
        <w:t xml:space="preserve">1403 </w:t>
      </w:r>
      <w:r w:rsidR="00D50FB0" w:rsidRPr="00B35F91">
        <w:rPr>
          <w:szCs w:val="28"/>
        </w:rPr>
        <w:t>«О Программе государственных гарантий бесплатного оказания гражданам медицинской помощи на 201</w:t>
      </w:r>
      <w:r w:rsidR="00D50FB0">
        <w:rPr>
          <w:szCs w:val="28"/>
        </w:rPr>
        <w:t>7 год и на плановый период 2018 и 2019 годов</w:t>
      </w:r>
      <w:r w:rsidR="00D50FB0" w:rsidRPr="00B35F91">
        <w:rPr>
          <w:szCs w:val="28"/>
        </w:rPr>
        <w:t>»</w:t>
      </w:r>
      <w:r w:rsidR="003F5E01">
        <w:rPr>
          <w:rFonts w:ascii="Times New Roman" w:hAnsi="Times New Roman"/>
        </w:rPr>
        <w:t>.</w:t>
      </w:r>
      <w:r w:rsidRPr="00B15204">
        <w:rPr>
          <w:rFonts w:ascii="Times New Roman" w:hAnsi="Times New Roman"/>
        </w:rPr>
        <w:t xml:space="preserve"> </w:t>
      </w:r>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w:t>
      </w:r>
      <w:r w:rsidR="00C16CF0">
        <w:rPr>
          <w:rFonts w:ascii="Times New Roman" w:hAnsi="Times New Roman"/>
        </w:rPr>
        <w:t>х случаях, травмах, отравлениях</w:t>
      </w:r>
      <w:r w:rsidR="007951F7">
        <w:rPr>
          <w:rFonts w:ascii="Times New Roman" w:hAnsi="Times New Roman"/>
        </w:rPr>
        <w:t xml:space="preserve"> </w:t>
      </w:r>
      <w:r>
        <w:rPr>
          <w:rFonts w:ascii="Times New Roman" w:hAnsi="Times New Roman"/>
        </w:rPr>
        <w:t>и </w:t>
      </w:r>
      <w:r w:rsidRPr="00B15204">
        <w:rPr>
          <w:rFonts w:ascii="Times New Roman" w:hAnsi="Times New Roman"/>
        </w:rPr>
        <w:t>других состояниях, требующих срочного медицинского вмешательства.</w:t>
      </w:r>
      <w:proofErr w:type="gramEnd"/>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Скорая, в том числе скорая специализированная, медицинская помощь оказывается медицинским</w:t>
      </w:r>
      <w:r>
        <w:rPr>
          <w:rFonts w:ascii="Times New Roman" w:hAnsi="Times New Roman"/>
        </w:rPr>
        <w:t>и организациями государственной</w:t>
      </w:r>
      <w:r w:rsidRPr="00B15204">
        <w:rPr>
          <w:rFonts w:ascii="Times New Roman" w:hAnsi="Times New Roman"/>
        </w:rPr>
        <w:t xml:space="preserve"> систем</w:t>
      </w:r>
      <w:r w:rsidR="00BD2571">
        <w:rPr>
          <w:rFonts w:ascii="Times New Roman" w:hAnsi="Times New Roman"/>
        </w:rPr>
        <w:t>ы</w:t>
      </w:r>
      <w:r w:rsidRPr="00B15204">
        <w:rPr>
          <w:rFonts w:ascii="Times New Roman" w:hAnsi="Times New Roman"/>
        </w:rPr>
        <w:t xml:space="preserve"> здравоохранения бесплатно.</w:t>
      </w:r>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15204">
        <w:rPr>
          <w:rFonts w:ascii="Times New Roman" w:hAnsi="Times New Roman"/>
        </w:rPr>
        <w:t xml:space="preserve"> стихийных бедствий).</w:t>
      </w:r>
    </w:p>
    <w:p w:rsidR="00D02E57" w:rsidRDefault="00D02E57" w:rsidP="00E474F3">
      <w:pPr>
        <w:spacing w:line="240" w:lineRule="auto"/>
        <w:ind w:firstLine="709"/>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2E57" w:rsidRDefault="00D02E57" w:rsidP="00E474F3">
      <w:pPr>
        <w:spacing w:line="240" w:lineRule="auto"/>
        <w:ind w:firstLine="709"/>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Паллиативная медицинск</w:t>
      </w:r>
      <w:r>
        <w:rPr>
          <w:rFonts w:ascii="Times New Roman" w:hAnsi="Times New Roman"/>
        </w:rPr>
        <w:t xml:space="preserve">ая помощь оказывается бесплатно </w:t>
      </w:r>
      <w:r w:rsidRPr="00B15204">
        <w:rPr>
          <w:rFonts w:ascii="Times New Roman" w:hAnsi="Times New Roman"/>
        </w:rPr>
        <w:t>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p>
    <w:p w:rsidR="00D02E57" w:rsidRDefault="00D02E57" w:rsidP="00E474F3">
      <w:pPr>
        <w:spacing w:line="240" w:lineRule="auto"/>
        <w:ind w:firstLine="709"/>
        <w:outlineLvl w:val="1"/>
        <w:rPr>
          <w:rFonts w:ascii="Times New Roman" w:hAnsi="Times New Roman"/>
        </w:rPr>
      </w:pPr>
    </w:p>
    <w:p w:rsidR="00D02E57" w:rsidRPr="00D02E57"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Медицинская помощь оказывается в следующих </w:t>
      </w:r>
      <w:proofErr w:type="gramStart"/>
      <w:r w:rsidRPr="00B15204">
        <w:rPr>
          <w:rFonts w:ascii="Times New Roman" w:hAnsi="Times New Roman"/>
        </w:rPr>
        <w:t>формах</w:t>
      </w:r>
      <w:proofErr w:type="gramEnd"/>
      <w:r w:rsidRPr="00B15204">
        <w:rPr>
          <w:rFonts w:ascii="Times New Roman" w:hAnsi="Times New Roman"/>
        </w:rPr>
        <w:t>:</w:t>
      </w:r>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D02E57">
        <w:rPr>
          <w:rFonts w:ascii="Times New Roman" w:hAnsi="Times New Roman"/>
        </w:rPr>
        <w:t xml:space="preserve">экстренная - медицинская помощь, оказываемая при внезапных острых </w:t>
      </w:r>
      <w:proofErr w:type="gramStart"/>
      <w:r w:rsidRPr="00D02E57">
        <w:rPr>
          <w:rFonts w:ascii="Times New Roman" w:hAnsi="Times New Roman"/>
        </w:rPr>
        <w:t>заболеваниях</w:t>
      </w:r>
      <w:proofErr w:type="gramEnd"/>
      <w:r w:rsidRPr="00D02E57">
        <w:rPr>
          <w:rFonts w:ascii="Times New Roman" w:hAnsi="Times New Roman"/>
        </w:rPr>
        <w:t>, состояниях, обострении хронических заболеваний, представляющих угрозу жизни пациента;</w:t>
      </w:r>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неотложная - медицинская помощь, оказываемая при внезапных острых </w:t>
      </w:r>
      <w:proofErr w:type="gramStart"/>
      <w:r w:rsidRPr="00B15204">
        <w:rPr>
          <w:rFonts w:ascii="Times New Roman" w:hAnsi="Times New Roman"/>
        </w:rPr>
        <w:t>заболеваниях</w:t>
      </w:r>
      <w:proofErr w:type="gramEnd"/>
      <w:r w:rsidRPr="00B15204">
        <w:rPr>
          <w:rFonts w:ascii="Times New Roman" w:hAnsi="Times New Roman"/>
        </w:rPr>
        <w:t>, состояниях, обострении хронических заболеваний без явных признаков угрозы жизни пациента;</w:t>
      </w:r>
    </w:p>
    <w:p w:rsidR="00D02E57" w:rsidRDefault="00D02E57" w:rsidP="00E474F3">
      <w:pPr>
        <w:spacing w:line="240" w:lineRule="auto"/>
        <w:ind w:firstLine="567"/>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плановая - медицинская помощь, оказываемая при проведении профилактических мероприятий, п</w:t>
      </w:r>
      <w:r>
        <w:rPr>
          <w:rFonts w:ascii="Times New Roman" w:hAnsi="Times New Roman"/>
        </w:rPr>
        <w:t xml:space="preserve">ри заболеваниях и состояниях, </w:t>
      </w:r>
      <w:r w:rsidRPr="00B15204">
        <w:rPr>
          <w:rFonts w:ascii="Times New Roman" w:hAnsi="Times New Roman"/>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roofErr w:type="gramEnd"/>
    </w:p>
    <w:p w:rsidR="00B15204" w:rsidRPr="00B15204" w:rsidRDefault="00B15204" w:rsidP="00E474F3">
      <w:pPr>
        <w:spacing w:line="240" w:lineRule="auto"/>
        <w:ind w:firstLine="567"/>
        <w:outlineLvl w:val="1"/>
        <w:rPr>
          <w:rFonts w:ascii="Times New Roman" w:hAnsi="Times New Roman"/>
        </w:rPr>
      </w:pPr>
    </w:p>
    <w:p w:rsidR="00B15204" w:rsidRPr="00B15204" w:rsidRDefault="00B15204" w:rsidP="00A802D0">
      <w:pPr>
        <w:spacing w:line="240" w:lineRule="auto"/>
        <w:ind w:firstLine="567"/>
        <w:jc w:val="center"/>
        <w:outlineLvl w:val="1"/>
        <w:rPr>
          <w:rFonts w:ascii="Times New Roman" w:hAnsi="Times New Roman"/>
        </w:rPr>
      </w:pPr>
      <w:r w:rsidRPr="00B15204">
        <w:rPr>
          <w:rFonts w:ascii="Times New Roman" w:hAnsi="Times New Roman"/>
        </w:rPr>
        <w:t>III. Перечень заболеваний и состояний, оказание</w:t>
      </w:r>
      <w:r w:rsidR="00D02E57">
        <w:rPr>
          <w:rFonts w:ascii="Times New Roman" w:hAnsi="Times New Roman"/>
        </w:rPr>
        <w:t xml:space="preserve"> </w:t>
      </w:r>
      <w:r w:rsidRPr="00B15204">
        <w:rPr>
          <w:rFonts w:ascii="Times New Roman" w:hAnsi="Times New Roman"/>
        </w:rPr>
        <w:t>медицинской помощи при которых осуществляется бесплатно,</w:t>
      </w:r>
      <w:r w:rsidR="00D02E57">
        <w:rPr>
          <w:rFonts w:ascii="Times New Roman" w:hAnsi="Times New Roman"/>
        </w:rPr>
        <w:t xml:space="preserve"> </w:t>
      </w:r>
      <w:r w:rsidRPr="00B15204">
        <w:rPr>
          <w:rFonts w:ascii="Times New Roman" w:hAnsi="Times New Roman"/>
        </w:rPr>
        <w:t>и категории граждан, оказание медицинской помощи</w:t>
      </w:r>
      <w:r w:rsidR="00D02E57">
        <w:rPr>
          <w:rFonts w:ascii="Times New Roman" w:hAnsi="Times New Roman"/>
        </w:rPr>
        <w:t xml:space="preserve"> </w:t>
      </w:r>
      <w:r w:rsidRPr="00B15204">
        <w:rPr>
          <w:rFonts w:ascii="Times New Roman" w:hAnsi="Times New Roman"/>
        </w:rPr>
        <w:t>которым осуществляется бесплатно</w:t>
      </w:r>
    </w:p>
    <w:p w:rsidR="00B15204" w:rsidRPr="00B15204" w:rsidRDefault="00B15204" w:rsidP="00E474F3">
      <w:pPr>
        <w:spacing w:line="240" w:lineRule="auto"/>
        <w:outlineLvl w:val="1"/>
        <w:rPr>
          <w:rFonts w:ascii="Times New Roman" w:hAnsi="Times New Roman"/>
        </w:rPr>
      </w:pPr>
    </w:p>
    <w:p w:rsidR="00B15204" w:rsidRPr="00B15204" w:rsidRDefault="00B15204" w:rsidP="00E474F3">
      <w:pPr>
        <w:spacing w:line="240" w:lineRule="auto"/>
        <w:ind w:firstLine="567"/>
        <w:outlineLvl w:val="1"/>
        <w:rPr>
          <w:rFonts w:ascii="Times New Roman" w:hAnsi="Times New Roman"/>
        </w:rPr>
      </w:pPr>
      <w:r w:rsidRPr="00347E33">
        <w:rPr>
          <w:rFonts w:ascii="Times New Roman" w:hAnsi="Times New Roman"/>
        </w:rPr>
        <w:t>Граждан</w:t>
      </w:r>
      <w:r w:rsidR="002C7926" w:rsidRPr="00347E33">
        <w:rPr>
          <w:rFonts w:ascii="Times New Roman" w:hAnsi="Times New Roman"/>
        </w:rPr>
        <w:t>ин</w:t>
      </w:r>
      <w:r w:rsidR="00347E33" w:rsidRPr="00347E33">
        <w:rPr>
          <w:rFonts w:ascii="Times New Roman" w:hAnsi="Times New Roman"/>
        </w:rPr>
        <w:t xml:space="preserve"> </w:t>
      </w:r>
      <w:r w:rsidR="002C7926" w:rsidRPr="00347E33">
        <w:rPr>
          <w:rFonts w:ascii="Times New Roman" w:hAnsi="Times New Roman"/>
        </w:rPr>
        <w:t xml:space="preserve">имеет право на </w:t>
      </w:r>
      <w:r w:rsidR="005712DB" w:rsidRPr="00347E33">
        <w:rPr>
          <w:rFonts w:ascii="Times New Roman" w:hAnsi="Times New Roman"/>
        </w:rPr>
        <w:t xml:space="preserve">бесплатное </w:t>
      </w:r>
      <w:r w:rsidR="002C7926" w:rsidRPr="00347E33">
        <w:rPr>
          <w:rFonts w:ascii="Times New Roman" w:hAnsi="Times New Roman"/>
        </w:rPr>
        <w:t xml:space="preserve">получение медицинской помощи по видам, формам и условиям ее оказания в соответствии с разделом </w:t>
      </w:r>
      <w:r w:rsidR="002C7926" w:rsidRPr="00347E33">
        <w:rPr>
          <w:rFonts w:ascii="Times New Roman" w:hAnsi="Times New Roman"/>
          <w:lang w:val="en-US"/>
        </w:rPr>
        <w:t>II</w:t>
      </w:r>
      <w:r w:rsidR="002C7926" w:rsidRPr="00347E33">
        <w:rPr>
          <w:rFonts w:ascii="Times New Roman" w:hAnsi="Times New Roman"/>
        </w:rPr>
        <w:t xml:space="preserve"> Программы </w:t>
      </w:r>
      <w:r w:rsidRPr="00347E33">
        <w:rPr>
          <w:rFonts w:ascii="Times New Roman" w:hAnsi="Times New Roman"/>
        </w:rPr>
        <w:t>при</w:t>
      </w:r>
      <w:r w:rsidRPr="00B15204">
        <w:rPr>
          <w:rFonts w:ascii="Times New Roman" w:hAnsi="Times New Roman"/>
        </w:rPr>
        <w:t xml:space="preserve"> следующих заболеваниях и состояниях:</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инфекционные и паразитарные болезни;</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новообразования;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эндокринной системы;</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расстройства питания и нарушения обмена веществ;</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нервной системы;</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крови, кроветворных органов;</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отдельные нарушения, вовлекающие иммунный механизм;</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глаза и его придаточного аппарата;</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уха и сосцевидного отростка;</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системы кровообращения;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органов дыхания;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органов пищеварения, в том числе болезни полости рта, слюнных желез и челюстей (за исключением зубного протезирования);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мочеполовой системы;</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кожи и подкожной клетчатки;</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болезни костно-мышечной системы и соединительной ткани;</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травмы, отравления и некоторые другие последствия воздействия внешних причин;</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врожденные аномалии (пороки развития);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деформации и хромосомные нарушения;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беременность, роды, послеродовой период и аборты;</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отдельные состояния, возникающие у детей в перинатальный период;</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психические расстройства и расстройства поведения;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симптомы, признаки и отклонения от нормы, не отнесенные </w:t>
      </w:r>
      <w:r>
        <w:rPr>
          <w:rFonts w:ascii="Times New Roman" w:hAnsi="Times New Roman"/>
        </w:rPr>
        <w:t>к </w:t>
      </w:r>
      <w:r w:rsidRPr="00B15204">
        <w:rPr>
          <w:rFonts w:ascii="Times New Roman" w:hAnsi="Times New Roman"/>
        </w:rPr>
        <w:t>заболеваниям и состояниям.</w:t>
      </w:r>
    </w:p>
    <w:p w:rsidR="003409DD" w:rsidRDefault="003409DD" w:rsidP="00E474F3">
      <w:pPr>
        <w:spacing w:line="240" w:lineRule="auto"/>
        <w:ind w:firstLine="567"/>
        <w:outlineLvl w:val="1"/>
        <w:rPr>
          <w:rFonts w:ascii="Times New Roman" w:hAnsi="Times New Roman"/>
        </w:rPr>
      </w:pPr>
    </w:p>
    <w:p w:rsidR="003409DD" w:rsidRDefault="00B15204" w:rsidP="00F47686">
      <w:pPr>
        <w:spacing w:line="240" w:lineRule="auto"/>
        <w:ind w:firstLine="567"/>
        <w:outlineLvl w:val="1"/>
        <w:rPr>
          <w:rFonts w:ascii="Times New Roman" w:hAnsi="Times New Roman"/>
        </w:rPr>
      </w:pPr>
      <w:r w:rsidRPr="00347E33">
        <w:rPr>
          <w:rFonts w:ascii="Times New Roman" w:hAnsi="Times New Roman"/>
        </w:rPr>
        <w:t>В соответствии с законодательством Российской Федерации отдельны</w:t>
      </w:r>
      <w:r w:rsidR="005C0CD4" w:rsidRPr="00347E33">
        <w:rPr>
          <w:rFonts w:ascii="Times New Roman" w:hAnsi="Times New Roman"/>
        </w:rPr>
        <w:t>е</w:t>
      </w:r>
      <w:r w:rsidRPr="00347E33">
        <w:rPr>
          <w:rFonts w:ascii="Times New Roman" w:hAnsi="Times New Roman"/>
        </w:rPr>
        <w:t xml:space="preserve"> категори</w:t>
      </w:r>
      <w:r w:rsidR="005C0CD4" w:rsidRPr="00347E33">
        <w:rPr>
          <w:rFonts w:ascii="Times New Roman" w:hAnsi="Times New Roman"/>
        </w:rPr>
        <w:t>и</w:t>
      </w:r>
      <w:r w:rsidRPr="00347E33">
        <w:rPr>
          <w:rFonts w:ascii="Times New Roman" w:hAnsi="Times New Roman"/>
        </w:rPr>
        <w:t xml:space="preserve"> граждан </w:t>
      </w:r>
      <w:r w:rsidR="005C0CD4" w:rsidRPr="00347E33">
        <w:rPr>
          <w:rFonts w:ascii="Times New Roman" w:hAnsi="Times New Roman"/>
        </w:rPr>
        <w:t xml:space="preserve">имеют право </w:t>
      </w:r>
      <w:proofErr w:type="gramStart"/>
      <w:r w:rsidR="005C0CD4" w:rsidRPr="00347E33">
        <w:rPr>
          <w:rFonts w:ascii="Times New Roman" w:hAnsi="Times New Roman"/>
        </w:rPr>
        <w:t>на</w:t>
      </w:r>
      <w:proofErr w:type="gramEnd"/>
      <w:r w:rsidRPr="00347E33">
        <w:rPr>
          <w:rFonts w:ascii="Times New Roman" w:hAnsi="Times New Roman"/>
        </w:rPr>
        <w:t>:</w:t>
      </w:r>
    </w:p>
    <w:p w:rsidR="00F47686" w:rsidRDefault="00F47686" w:rsidP="00F47686">
      <w:pPr>
        <w:spacing w:line="240" w:lineRule="auto"/>
        <w:ind w:firstLine="567"/>
        <w:outlineLvl w:val="1"/>
        <w:rPr>
          <w:rFonts w:ascii="Times New Roman" w:hAnsi="Times New Roman"/>
        </w:rPr>
      </w:pPr>
    </w:p>
    <w:p w:rsidR="00B15204" w:rsidRPr="00347E33" w:rsidRDefault="00B15204" w:rsidP="00F47686">
      <w:pPr>
        <w:spacing w:line="240" w:lineRule="auto"/>
        <w:ind w:firstLine="567"/>
        <w:outlineLvl w:val="1"/>
        <w:rPr>
          <w:rFonts w:ascii="Times New Roman" w:hAnsi="Times New Roman"/>
        </w:rPr>
      </w:pPr>
      <w:r w:rsidRPr="00347E33">
        <w:rPr>
          <w:rFonts w:ascii="Times New Roman" w:hAnsi="Times New Roman"/>
        </w:rPr>
        <w:t xml:space="preserve">обеспечение лекарственными препаратами (в </w:t>
      </w:r>
      <w:proofErr w:type="gramStart"/>
      <w:r w:rsidRPr="00347E33">
        <w:rPr>
          <w:rFonts w:ascii="Times New Roman" w:hAnsi="Times New Roman"/>
        </w:rPr>
        <w:t>соответствии</w:t>
      </w:r>
      <w:proofErr w:type="gramEnd"/>
      <w:r w:rsidRPr="00347E33">
        <w:rPr>
          <w:rFonts w:ascii="Times New Roman" w:hAnsi="Times New Roman"/>
        </w:rPr>
        <w:t xml:space="preserve"> с разделом V Программы);</w:t>
      </w:r>
    </w:p>
    <w:p w:rsidR="00650AB7" w:rsidRDefault="00650AB7" w:rsidP="00F47686">
      <w:pPr>
        <w:spacing w:line="240" w:lineRule="auto"/>
        <w:ind w:firstLine="567"/>
        <w:outlineLvl w:val="1"/>
        <w:rPr>
          <w:rFonts w:ascii="Times New Roman" w:hAnsi="Times New Roman"/>
        </w:rPr>
      </w:pPr>
    </w:p>
    <w:p w:rsidR="00B15204" w:rsidRPr="00347E33" w:rsidRDefault="00B15204" w:rsidP="00E474F3">
      <w:pPr>
        <w:spacing w:line="240" w:lineRule="auto"/>
        <w:ind w:firstLine="567"/>
        <w:outlineLvl w:val="1"/>
        <w:rPr>
          <w:rFonts w:ascii="Times New Roman" w:hAnsi="Times New Roman"/>
        </w:rPr>
      </w:pPr>
      <w:r w:rsidRPr="00347E33">
        <w:rPr>
          <w:rFonts w:ascii="Times New Roman" w:hAnsi="Times New Roman"/>
        </w:rPr>
        <w:t xml:space="preserve">профилактические медицинские осмотры и диспансеризация определенных групп взрослого населения (в </w:t>
      </w:r>
      <w:proofErr w:type="gramStart"/>
      <w:r w:rsidRPr="00347E33">
        <w:rPr>
          <w:rFonts w:ascii="Times New Roman" w:hAnsi="Times New Roman"/>
        </w:rPr>
        <w:t>возрасте</w:t>
      </w:r>
      <w:proofErr w:type="gramEnd"/>
      <w:r w:rsidRPr="00347E33">
        <w:rPr>
          <w:rFonts w:ascii="Times New Roman" w:hAnsi="Times New Roman"/>
        </w:rPr>
        <w:t xml:space="preserve"> 18 лет и старше), </w:t>
      </w:r>
      <w:r w:rsidRPr="00347E33">
        <w:rPr>
          <w:rFonts w:ascii="Times New Roman" w:hAnsi="Times New Roman"/>
        </w:rPr>
        <w:br/>
        <w:t>в том числе работающих и неработающих граждан, обучающихся в образовательных организациях по очной форме;</w:t>
      </w:r>
    </w:p>
    <w:p w:rsidR="003409DD" w:rsidRDefault="003409DD" w:rsidP="00E474F3">
      <w:pPr>
        <w:pStyle w:val="ConsPlusNormal"/>
        <w:ind w:firstLine="567"/>
        <w:jc w:val="both"/>
        <w:outlineLvl w:val="1"/>
      </w:pPr>
    </w:p>
    <w:p w:rsidR="003409DD" w:rsidRDefault="00B15204" w:rsidP="00257BA8">
      <w:pPr>
        <w:pStyle w:val="ConsPlusNormal"/>
        <w:ind w:firstLine="567"/>
        <w:jc w:val="both"/>
        <w:outlineLvl w:val="1"/>
      </w:pPr>
      <w:r w:rsidRPr="00347E33">
        <w:t xml:space="preserve">медицинские осмотры, в том числе </w:t>
      </w:r>
      <w:r w:rsidR="00116870" w:rsidRPr="00347E33">
        <w:t>профилактически</w:t>
      </w:r>
      <w:r w:rsidR="00F25700" w:rsidRPr="00347E33">
        <w:t>е медицинские</w:t>
      </w:r>
      <w:r w:rsidR="00116870" w:rsidRPr="00347E33">
        <w:t xml:space="preserve"> осмотры, в связи с занятиями физической культурой и спортом</w:t>
      </w:r>
      <w:r w:rsidR="008C78DB">
        <w:t xml:space="preserve"> - </w:t>
      </w:r>
      <w:r w:rsidR="008C78DB" w:rsidRPr="008C78DB">
        <w:t xml:space="preserve"> </w:t>
      </w:r>
      <w:r w:rsidR="008C78DB" w:rsidRPr="00347E33">
        <w:t>несовершеннолетни</w:t>
      </w:r>
      <w:r w:rsidR="008C78DB">
        <w:t>е;</w:t>
      </w:r>
    </w:p>
    <w:p w:rsidR="00257BA8" w:rsidRDefault="00257BA8" w:rsidP="00257BA8">
      <w:pPr>
        <w:pStyle w:val="ConsPlusNormal"/>
        <w:ind w:firstLine="567"/>
        <w:jc w:val="both"/>
        <w:outlineLvl w:val="1"/>
      </w:pPr>
    </w:p>
    <w:p w:rsidR="00B15204" w:rsidRPr="00B15204" w:rsidRDefault="00B15204" w:rsidP="00E474F3">
      <w:pPr>
        <w:spacing w:line="240" w:lineRule="auto"/>
        <w:ind w:firstLine="567"/>
        <w:outlineLvl w:val="1"/>
        <w:rPr>
          <w:rFonts w:ascii="Times New Roman" w:hAnsi="Times New Roman"/>
        </w:rPr>
      </w:pPr>
      <w:proofErr w:type="gramStart"/>
      <w:r w:rsidRPr="00347E33">
        <w:rPr>
          <w:rFonts w:ascii="Times New Roman" w:hAnsi="Times New Roman"/>
        </w:rPr>
        <w:t>диспансеризаци</w:t>
      </w:r>
      <w:r w:rsidR="00354B76" w:rsidRPr="00347E33">
        <w:rPr>
          <w:rFonts w:ascii="Times New Roman" w:hAnsi="Times New Roman"/>
        </w:rPr>
        <w:t>ю</w:t>
      </w:r>
      <w:r w:rsidR="008C78DB">
        <w:rPr>
          <w:rFonts w:ascii="Times New Roman" w:hAnsi="Times New Roman"/>
        </w:rPr>
        <w:t xml:space="preserve"> - </w:t>
      </w:r>
      <w:r w:rsidRPr="00347E33">
        <w:rPr>
          <w:rFonts w:ascii="Times New Roman" w:hAnsi="Times New Roman"/>
        </w:rPr>
        <w:t>пребывающи</w:t>
      </w:r>
      <w:r w:rsidR="008C78DB">
        <w:rPr>
          <w:rFonts w:ascii="Times New Roman" w:hAnsi="Times New Roman"/>
        </w:rPr>
        <w:t>е</w:t>
      </w:r>
      <w:r w:rsidRPr="00B15204">
        <w:rPr>
          <w:rFonts w:ascii="Times New Roman" w:hAnsi="Times New Roman"/>
        </w:rPr>
        <w:t xml:space="preserve"> в стационарных учреждениях дет</w:t>
      </w:r>
      <w:r w:rsidR="008C78DB">
        <w:rPr>
          <w:rFonts w:ascii="Times New Roman" w:hAnsi="Times New Roman"/>
        </w:rPr>
        <w:t>и</w:t>
      </w:r>
      <w:r w:rsidRPr="00B15204">
        <w:rPr>
          <w:rFonts w:ascii="Times New Roman" w:hAnsi="Times New Roman"/>
        </w:rPr>
        <w:t>-сирот</w:t>
      </w:r>
      <w:r w:rsidR="008C78DB">
        <w:rPr>
          <w:rFonts w:ascii="Times New Roman" w:hAnsi="Times New Roman"/>
        </w:rPr>
        <w:t>ы и дети</w:t>
      </w:r>
      <w:r w:rsidRPr="00B15204">
        <w:rPr>
          <w:rFonts w:ascii="Times New Roman" w:hAnsi="Times New Roman"/>
        </w:rPr>
        <w:t>, находящи</w:t>
      </w:r>
      <w:r w:rsidR="008C78DB">
        <w:rPr>
          <w:rFonts w:ascii="Times New Roman" w:hAnsi="Times New Roman"/>
        </w:rPr>
        <w:t>е</w:t>
      </w:r>
      <w:r w:rsidRPr="00B15204">
        <w:rPr>
          <w:rFonts w:ascii="Times New Roman" w:hAnsi="Times New Roman"/>
        </w:rPr>
        <w:t xml:space="preserve">ся в трудной </w:t>
      </w:r>
      <w:r>
        <w:rPr>
          <w:rFonts w:ascii="Times New Roman" w:hAnsi="Times New Roman"/>
        </w:rPr>
        <w:t xml:space="preserve"> </w:t>
      </w:r>
      <w:r w:rsidRPr="00B15204">
        <w:rPr>
          <w:rFonts w:ascii="Times New Roman" w:hAnsi="Times New Roman"/>
        </w:rPr>
        <w:t>жизненной ситуации, а также</w:t>
      </w:r>
      <w:r>
        <w:rPr>
          <w:rFonts w:ascii="Times New Roman" w:hAnsi="Times New Roman"/>
        </w:rPr>
        <w:t xml:space="preserve"> дет</w:t>
      </w:r>
      <w:r w:rsidR="008C78DB">
        <w:rPr>
          <w:rFonts w:ascii="Times New Roman" w:hAnsi="Times New Roman"/>
        </w:rPr>
        <w:t>и</w:t>
      </w:r>
      <w:r>
        <w:rPr>
          <w:rFonts w:ascii="Times New Roman" w:hAnsi="Times New Roman"/>
        </w:rPr>
        <w:t>-сирот</w:t>
      </w:r>
      <w:r w:rsidR="008C78DB">
        <w:rPr>
          <w:rFonts w:ascii="Times New Roman" w:hAnsi="Times New Roman"/>
        </w:rPr>
        <w:t>ы</w:t>
      </w:r>
      <w:r>
        <w:rPr>
          <w:rFonts w:ascii="Times New Roman" w:hAnsi="Times New Roman"/>
        </w:rPr>
        <w:t xml:space="preserve"> и дет</w:t>
      </w:r>
      <w:r w:rsidR="008C78DB">
        <w:rPr>
          <w:rFonts w:ascii="Times New Roman" w:hAnsi="Times New Roman"/>
        </w:rPr>
        <w:t>и</w:t>
      </w:r>
      <w:r>
        <w:rPr>
          <w:rFonts w:ascii="Times New Roman" w:hAnsi="Times New Roman"/>
        </w:rPr>
        <w:t xml:space="preserve">, </w:t>
      </w:r>
      <w:r w:rsidRPr="00B15204">
        <w:rPr>
          <w:rFonts w:ascii="Times New Roman" w:hAnsi="Times New Roman"/>
        </w:rPr>
        <w:t>оставши</w:t>
      </w:r>
      <w:r w:rsidR="008C78DB">
        <w:rPr>
          <w:rFonts w:ascii="Times New Roman" w:hAnsi="Times New Roman"/>
        </w:rPr>
        <w:t>е</w:t>
      </w:r>
      <w:r w:rsidRPr="00B15204">
        <w:rPr>
          <w:rFonts w:ascii="Times New Roman" w:hAnsi="Times New Roman"/>
        </w:rPr>
        <w:t>ся без попечения родителей, в том числе усыновленны</w:t>
      </w:r>
      <w:r w:rsidR="008C78DB">
        <w:rPr>
          <w:rFonts w:ascii="Times New Roman" w:hAnsi="Times New Roman"/>
        </w:rPr>
        <w:t>е</w:t>
      </w:r>
      <w:r w:rsidRPr="00B15204">
        <w:rPr>
          <w:rFonts w:ascii="Times New Roman" w:hAnsi="Times New Roman"/>
        </w:rPr>
        <w:t xml:space="preserve"> (удочеренны</w:t>
      </w:r>
      <w:r w:rsidR="008C78DB">
        <w:rPr>
          <w:rFonts w:ascii="Times New Roman" w:hAnsi="Times New Roman"/>
        </w:rPr>
        <w:t>е</w:t>
      </w:r>
      <w:r w:rsidRPr="00B15204">
        <w:rPr>
          <w:rFonts w:ascii="Times New Roman" w:hAnsi="Times New Roman"/>
        </w:rPr>
        <w:t>), приня</w:t>
      </w:r>
      <w:r>
        <w:rPr>
          <w:rFonts w:ascii="Times New Roman" w:hAnsi="Times New Roman"/>
        </w:rPr>
        <w:t>ты</w:t>
      </w:r>
      <w:r w:rsidR="008C78DB">
        <w:rPr>
          <w:rFonts w:ascii="Times New Roman" w:hAnsi="Times New Roman"/>
        </w:rPr>
        <w:t>е</w:t>
      </w:r>
      <w:r>
        <w:rPr>
          <w:rFonts w:ascii="Times New Roman" w:hAnsi="Times New Roman"/>
        </w:rPr>
        <w:t xml:space="preserve"> под опеку (попечительство), </w:t>
      </w:r>
      <w:r w:rsidRPr="00B15204">
        <w:rPr>
          <w:rFonts w:ascii="Times New Roman" w:hAnsi="Times New Roman"/>
        </w:rPr>
        <w:t>в приемную или патронатную семью;</w:t>
      </w:r>
      <w:proofErr w:type="gramEnd"/>
    </w:p>
    <w:p w:rsidR="003409DD" w:rsidRDefault="003409DD" w:rsidP="00E474F3">
      <w:pPr>
        <w:spacing w:line="240" w:lineRule="auto"/>
        <w:ind w:firstLine="567"/>
        <w:outlineLvl w:val="1"/>
        <w:rPr>
          <w:rFonts w:ascii="Times New Roman" w:hAnsi="Times New Roman"/>
        </w:rPr>
      </w:pPr>
    </w:p>
    <w:p w:rsidR="00BA26AC" w:rsidRDefault="00B15204" w:rsidP="00E474F3">
      <w:pPr>
        <w:spacing w:line="240" w:lineRule="auto"/>
        <w:ind w:firstLine="567"/>
        <w:outlineLvl w:val="1"/>
        <w:rPr>
          <w:rFonts w:ascii="Times New Roman" w:hAnsi="Times New Roman"/>
        </w:rPr>
      </w:pPr>
      <w:proofErr w:type="spellStart"/>
      <w:r w:rsidRPr="00347E33">
        <w:rPr>
          <w:rFonts w:ascii="Times New Roman" w:hAnsi="Times New Roman"/>
        </w:rPr>
        <w:t>пренатальн</w:t>
      </w:r>
      <w:r w:rsidR="005C0CD4" w:rsidRPr="00347E33">
        <w:rPr>
          <w:rFonts w:ascii="Times New Roman" w:hAnsi="Times New Roman"/>
        </w:rPr>
        <w:t>ую</w:t>
      </w:r>
      <w:proofErr w:type="spellEnd"/>
      <w:r w:rsidRPr="00347E33">
        <w:rPr>
          <w:rFonts w:ascii="Times New Roman" w:hAnsi="Times New Roman"/>
        </w:rPr>
        <w:t xml:space="preserve"> (дородов</w:t>
      </w:r>
      <w:r w:rsidR="005C0CD4" w:rsidRPr="00347E33">
        <w:rPr>
          <w:rFonts w:ascii="Times New Roman" w:hAnsi="Times New Roman"/>
        </w:rPr>
        <w:t>ую</w:t>
      </w:r>
      <w:r w:rsidRPr="00347E33">
        <w:rPr>
          <w:rFonts w:ascii="Times New Roman" w:hAnsi="Times New Roman"/>
        </w:rPr>
        <w:t>) диагностик</w:t>
      </w:r>
      <w:r w:rsidR="005C0CD4" w:rsidRPr="00347E33">
        <w:rPr>
          <w:rFonts w:ascii="Times New Roman" w:hAnsi="Times New Roman"/>
        </w:rPr>
        <w:t>у</w:t>
      </w:r>
      <w:r w:rsidRPr="00347E33">
        <w:rPr>
          <w:rFonts w:ascii="Times New Roman" w:hAnsi="Times New Roman"/>
        </w:rPr>
        <w:t xml:space="preserve"> нарушений развития ребенка </w:t>
      </w:r>
      <w:r w:rsidR="00BA26AC">
        <w:rPr>
          <w:rFonts w:ascii="Times New Roman" w:hAnsi="Times New Roman"/>
        </w:rPr>
        <w:t>-</w:t>
      </w:r>
      <w:r w:rsidRPr="00347E33">
        <w:rPr>
          <w:rFonts w:ascii="Times New Roman" w:hAnsi="Times New Roman"/>
        </w:rPr>
        <w:t xml:space="preserve"> беременны</w:t>
      </w:r>
      <w:r w:rsidR="00BA26AC">
        <w:rPr>
          <w:rFonts w:ascii="Times New Roman" w:hAnsi="Times New Roman"/>
        </w:rPr>
        <w:t>е</w:t>
      </w:r>
      <w:r w:rsidRPr="00347E33">
        <w:rPr>
          <w:rFonts w:ascii="Times New Roman" w:hAnsi="Times New Roman"/>
        </w:rPr>
        <w:t xml:space="preserve"> женщин</w:t>
      </w:r>
      <w:r w:rsidR="00BA26AC">
        <w:rPr>
          <w:rFonts w:ascii="Times New Roman" w:hAnsi="Times New Roman"/>
        </w:rPr>
        <w:t>ы;</w:t>
      </w:r>
    </w:p>
    <w:p w:rsidR="00BA26AC" w:rsidRDefault="00B15204" w:rsidP="00E474F3">
      <w:pPr>
        <w:spacing w:line="240" w:lineRule="auto"/>
        <w:ind w:firstLine="567"/>
        <w:outlineLvl w:val="1"/>
        <w:rPr>
          <w:rFonts w:ascii="Times New Roman" w:hAnsi="Times New Roman"/>
        </w:rPr>
      </w:pPr>
      <w:r w:rsidRPr="00347E33">
        <w:rPr>
          <w:rFonts w:ascii="Times New Roman" w:hAnsi="Times New Roman"/>
        </w:rPr>
        <w:t>неонатальный скрининг на 5 наследственных и врожденных заболеваний</w:t>
      </w:r>
      <w:r w:rsidR="00BA26AC">
        <w:rPr>
          <w:rFonts w:ascii="Times New Roman" w:hAnsi="Times New Roman"/>
        </w:rPr>
        <w:t xml:space="preserve"> </w:t>
      </w:r>
      <w:r w:rsidR="0095259E">
        <w:rPr>
          <w:rFonts w:ascii="Times New Roman" w:hAnsi="Times New Roman"/>
        </w:rPr>
        <w:t>-</w:t>
      </w:r>
      <w:r w:rsidR="00BA26AC">
        <w:rPr>
          <w:rFonts w:ascii="Times New Roman" w:hAnsi="Times New Roman"/>
        </w:rPr>
        <w:t xml:space="preserve"> новорожденные дети;</w:t>
      </w:r>
    </w:p>
    <w:p w:rsidR="00B15204" w:rsidRPr="00347E33" w:rsidRDefault="00B15204" w:rsidP="00E474F3">
      <w:pPr>
        <w:spacing w:line="240" w:lineRule="auto"/>
        <w:ind w:firstLine="567"/>
        <w:outlineLvl w:val="1"/>
        <w:rPr>
          <w:rFonts w:ascii="Times New Roman" w:hAnsi="Times New Roman"/>
        </w:rPr>
      </w:pPr>
      <w:proofErr w:type="spellStart"/>
      <w:r w:rsidRPr="00347E33">
        <w:rPr>
          <w:rFonts w:ascii="Times New Roman" w:hAnsi="Times New Roman"/>
        </w:rPr>
        <w:t>аудиологический</w:t>
      </w:r>
      <w:proofErr w:type="spellEnd"/>
      <w:r w:rsidRPr="00347E33">
        <w:rPr>
          <w:rFonts w:ascii="Times New Roman" w:hAnsi="Times New Roman"/>
        </w:rPr>
        <w:t xml:space="preserve"> скрининг</w:t>
      </w:r>
      <w:r w:rsidR="00BA26AC">
        <w:rPr>
          <w:rFonts w:ascii="Times New Roman" w:hAnsi="Times New Roman"/>
        </w:rPr>
        <w:t xml:space="preserve"> </w:t>
      </w:r>
      <w:r w:rsidR="0095259E">
        <w:rPr>
          <w:rFonts w:ascii="Times New Roman" w:hAnsi="Times New Roman"/>
        </w:rPr>
        <w:t>-</w:t>
      </w:r>
      <w:r w:rsidR="00BA26AC">
        <w:rPr>
          <w:rFonts w:ascii="Times New Roman" w:hAnsi="Times New Roman"/>
        </w:rPr>
        <w:t xml:space="preserve"> новорожденные дети и дети первого года жизни</w:t>
      </w:r>
      <w:r w:rsidRPr="00347E33">
        <w:rPr>
          <w:rFonts w:ascii="Times New Roman" w:hAnsi="Times New Roman"/>
        </w:rPr>
        <w:t>.</w:t>
      </w:r>
    </w:p>
    <w:p w:rsidR="00B15204" w:rsidRPr="00347E33" w:rsidRDefault="00B15204" w:rsidP="00E474F3">
      <w:pPr>
        <w:spacing w:line="240" w:lineRule="auto"/>
        <w:outlineLvl w:val="1"/>
        <w:rPr>
          <w:rFonts w:ascii="Times New Roman" w:hAnsi="Times New Roman"/>
        </w:rPr>
      </w:pPr>
    </w:p>
    <w:p w:rsidR="00B15204" w:rsidRPr="00347E33" w:rsidRDefault="00B15204" w:rsidP="009E37E2">
      <w:pPr>
        <w:tabs>
          <w:tab w:val="left" w:pos="567"/>
        </w:tabs>
        <w:spacing w:line="240" w:lineRule="auto"/>
        <w:jc w:val="center"/>
        <w:outlineLvl w:val="1"/>
        <w:rPr>
          <w:rFonts w:ascii="Times New Roman" w:hAnsi="Times New Roman"/>
        </w:rPr>
      </w:pPr>
      <w:r w:rsidRPr="00347E33">
        <w:rPr>
          <w:rFonts w:ascii="Times New Roman" w:hAnsi="Times New Roman"/>
          <w:lang w:val="en-US"/>
        </w:rPr>
        <w:t>IV</w:t>
      </w:r>
      <w:r w:rsidRPr="00347E33">
        <w:rPr>
          <w:rFonts w:ascii="Times New Roman" w:hAnsi="Times New Roman"/>
        </w:rPr>
        <w:t xml:space="preserve">. </w:t>
      </w:r>
      <w:r w:rsidR="003409DD">
        <w:rPr>
          <w:rFonts w:ascii="Times New Roman" w:hAnsi="Times New Roman"/>
        </w:rPr>
        <w:t xml:space="preserve">Территориальная </w:t>
      </w:r>
      <w:r w:rsidRPr="00347E33">
        <w:rPr>
          <w:rFonts w:ascii="Times New Roman" w:hAnsi="Times New Roman"/>
        </w:rPr>
        <w:t>программа обязательного медицинского страхования</w:t>
      </w:r>
    </w:p>
    <w:p w:rsidR="00B15204" w:rsidRPr="00347E33" w:rsidRDefault="00B15204" w:rsidP="00E474F3">
      <w:pPr>
        <w:spacing w:line="240" w:lineRule="auto"/>
        <w:outlineLvl w:val="1"/>
        <w:rPr>
          <w:rFonts w:ascii="Times New Roman" w:hAnsi="Times New Roman"/>
        </w:rPr>
      </w:pPr>
    </w:p>
    <w:p w:rsidR="0029061E" w:rsidRDefault="0029061E" w:rsidP="00E474F3">
      <w:pPr>
        <w:spacing w:line="240" w:lineRule="auto"/>
        <w:ind w:firstLine="567"/>
        <w:outlineLvl w:val="1"/>
        <w:rPr>
          <w:rFonts w:ascii="Times New Roman" w:hAnsi="Times New Roman"/>
        </w:rPr>
      </w:pPr>
      <w:r>
        <w:rPr>
          <w:rFonts w:ascii="Times New Roman" w:hAnsi="Times New Roman"/>
        </w:rPr>
        <w:t>Территориальная</w:t>
      </w:r>
      <w:r w:rsidR="00F73029">
        <w:rPr>
          <w:rFonts w:ascii="Times New Roman" w:hAnsi="Times New Roman"/>
        </w:rPr>
        <w:t xml:space="preserve"> </w:t>
      </w:r>
      <w:r>
        <w:rPr>
          <w:rFonts w:ascii="Times New Roman" w:hAnsi="Times New Roman"/>
        </w:rPr>
        <w:t>программа обязательного медицинского страхования является составной частью Программы.</w:t>
      </w:r>
    </w:p>
    <w:p w:rsidR="00B15204" w:rsidRPr="00347E33" w:rsidRDefault="00B15204" w:rsidP="00E474F3">
      <w:pPr>
        <w:spacing w:line="240" w:lineRule="auto"/>
        <w:ind w:firstLine="567"/>
        <w:outlineLvl w:val="1"/>
        <w:rPr>
          <w:rFonts w:ascii="Times New Roman" w:hAnsi="Times New Roman"/>
        </w:rPr>
      </w:pPr>
      <w:r w:rsidRPr="00347E33">
        <w:rPr>
          <w:rFonts w:ascii="Times New Roman" w:hAnsi="Times New Roman"/>
        </w:rPr>
        <w:t xml:space="preserve">В рамках </w:t>
      </w:r>
      <w:r w:rsidR="0001009C">
        <w:rPr>
          <w:rFonts w:ascii="Times New Roman" w:hAnsi="Times New Roman"/>
        </w:rPr>
        <w:t xml:space="preserve">территориальной </w:t>
      </w:r>
      <w:r w:rsidRPr="00347E33">
        <w:rPr>
          <w:rFonts w:ascii="Times New Roman" w:hAnsi="Times New Roman"/>
        </w:rPr>
        <w:t>программы обязательного медицинского страхования:</w:t>
      </w:r>
    </w:p>
    <w:p w:rsidR="0001009C" w:rsidRDefault="005C0CD4" w:rsidP="00B27297">
      <w:pPr>
        <w:spacing w:line="240" w:lineRule="auto"/>
        <w:ind w:firstLine="567"/>
        <w:outlineLvl w:val="1"/>
        <w:rPr>
          <w:rFonts w:ascii="Times New Roman" w:hAnsi="Times New Roman"/>
        </w:rPr>
      </w:pPr>
      <w:proofErr w:type="gramStart"/>
      <w:r w:rsidRPr="00F57E6A">
        <w:rPr>
          <w:rFonts w:ascii="Times New Roman" w:hAnsi="Times New Roman"/>
        </w:rPr>
        <w:t>гражданам (</w:t>
      </w:r>
      <w:r w:rsidR="00B15204" w:rsidRPr="00F57E6A">
        <w:rPr>
          <w:rFonts w:ascii="Times New Roman" w:hAnsi="Times New Roman"/>
        </w:rPr>
        <w:t>застрахованным лицам</w:t>
      </w:r>
      <w:r w:rsidRPr="00F57E6A">
        <w:rPr>
          <w:rFonts w:ascii="Times New Roman" w:hAnsi="Times New Roman"/>
        </w:rPr>
        <w:t>)</w:t>
      </w:r>
      <w:r w:rsidR="00B15204" w:rsidRPr="00347E33">
        <w:rPr>
          <w:rFonts w:ascii="Times New Roman" w:hAnsi="Times New Roman"/>
        </w:rPr>
        <w:t xml:space="preserve"> оказываются первичная медико-санитарная помощь, включая профилактическую</w:t>
      </w:r>
      <w:r w:rsidR="00B15204" w:rsidRPr="00B15204">
        <w:rPr>
          <w:rFonts w:ascii="Times New Roman" w:hAnsi="Times New Roman"/>
        </w:rPr>
        <w:t xml:space="preserve"> помощь, скорая медицинская помощь (за исключением санитарно-авиационной эвакуации), специализированная медицинская помощь, в том числе высокоте</w:t>
      </w:r>
      <w:r w:rsidR="006929EE">
        <w:rPr>
          <w:rFonts w:ascii="Times New Roman" w:hAnsi="Times New Roman"/>
        </w:rPr>
        <w:t>хнологичная медицинская помощь</w:t>
      </w:r>
      <w:r w:rsidR="00B15204" w:rsidRPr="003F5E01">
        <w:rPr>
          <w:rFonts w:ascii="Times New Roman" w:hAnsi="Times New Roman"/>
        </w:rPr>
        <w:t xml:space="preserve"> </w:t>
      </w:r>
      <w:r w:rsidR="006929EE">
        <w:rPr>
          <w:rFonts w:ascii="Times New Roman" w:hAnsi="Times New Roman"/>
        </w:rPr>
        <w:t>по перечню</w:t>
      </w:r>
      <w:r w:rsidR="00B15204" w:rsidRPr="003F5E01">
        <w:rPr>
          <w:rFonts w:ascii="Times New Roman" w:hAnsi="Times New Roman"/>
        </w:rPr>
        <w:t xml:space="preserve"> видов высокотехнологичной медицинской помощи</w:t>
      </w:r>
      <w:r w:rsidR="00D50FB0">
        <w:rPr>
          <w:rFonts w:ascii="Times New Roman" w:hAnsi="Times New Roman"/>
        </w:rPr>
        <w:t xml:space="preserve"> </w:t>
      </w:r>
      <w:r w:rsidR="003E341C" w:rsidRPr="00793325">
        <w:rPr>
          <w:szCs w:val="28"/>
        </w:rPr>
        <w:t>в соответствии с разделом</w:t>
      </w:r>
      <w:r w:rsidR="003E341C" w:rsidRPr="003E341C">
        <w:rPr>
          <w:rFonts w:ascii="Times New Roman" w:hAnsi="Times New Roman"/>
        </w:rPr>
        <w:t xml:space="preserve"> </w:t>
      </w:r>
      <w:r w:rsidR="00D50FB0" w:rsidRPr="00A917B0">
        <w:rPr>
          <w:rFonts w:ascii="Times New Roman" w:hAnsi="Times New Roman"/>
          <w:lang w:val="en-US"/>
        </w:rPr>
        <w:t>I</w:t>
      </w:r>
      <w:r w:rsidR="00D50FB0" w:rsidRPr="00A917B0">
        <w:rPr>
          <w:rFonts w:ascii="Times New Roman" w:hAnsi="Times New Roman"/>
        </w:rPr>
        <w:t xml:space="preserve"> </w:t>
      </w:r>
      <w:r w:rsidR="006929EE">
        <w:rPr>
          <w:rFonts w:ascii="Times New Roman" w:hAnsi="Times New Roman"/>
        </w:rPr>
        <w:t xml:space="preserve">перечня видов высокотехнологичной медицинской помощи, установленного </w:t>
      </w:r>
      <w:r w:rsidR="00D50FB0">
        <w:rPr>
          <w:rFonts w:ascii="Times New Roman" w:hAnsi="Times New Roman"/>
        </w:rPr>
        <w:t>приложени</w:t>
      </w:r>
      <w:r w:rsidR="006929EE">
        <w:rPr>
          <w:rFonts w:ascii="Times New Roman" w:hAnsi="Times New Roman"/>
        </w:rPr>
        <w:t>ем</w:t>
      </w:r>
      <w:r w:rsidR="00F86437" w:rsidRPr="00F86437">
        <w:rPr>
          <w:szCs w:val="28"/>
        </w:rPr>
        <w:t xml:space="preserve"> </w:t>
      </w:r>
      <w:r w:rsidR="00F86437" w:rsidRPr="00B35F91">
        <w:rPr>
          <w:szCs w:val="28"/>
        </w:rPr>
        <w:t>к Программе государственных гарантий бесплатного оказания гражданам</w:t>
      </w:r>
      <w:r w:rsidR="00F86437">
        <w:rPr>
          <w:szCs w:val="28"/>
        </w:rPr>
        <w:t xml:space="preserve"> медицинской помощи на 2017</w:t>
      </w:r>
      <w:r w:rsidR="00F86437" w:rsidRPr="00B35F91">
        <w:rPr>
          <w:szCs w:val="28"/>
        </w:rPr>
        <w:t xml:space="preserve"> год</w:t>
      </w:r>
      <w:r w:rsidR="00F86437">
        <w:rPr>
          <w:szCs w:val="28"/>
        </w:rPr>
        <w:t xml:space="preserve"> и на </w:t>
      </w:r>
      <w:r w:rsidR="00F86437">
        <w:rPr>
          <w:szCs w:val="28"/>
        </w:rPr>
        <w:lastRenderedPageBreak/>
        <w:t>плановый период</w:t>
      </w:r>
      <w:proofErr w:type="gramEnd"/>
      <w:r w:rsidR="00F86437">
        <w:rPr>
          <w:szCs w:val="28"/>
        </w:rPr>
        <w:t xml:space="preserve"> </w:t>
      </w:r>
      <w:proofErr w:type="gramStart"/>
      <w:r w:rsidR="00F86437">
        <w:rPr>
          <w:szCs w:val="28"/>
        </w:rPr>
        <w:t>2018 и 2019 годов</w:t>
      </w:r>
      <w:r w:rsidR="00F86437" w:rsidRPr="00B35F91">
        <w:rPr>
          <w:szCs w:val="28"/>
        </w:rPr>
        <w:t>, утвержденной постановлением Правит</w:t>
      </w:r>
      <w:r w:rsidR="00B27297">
        <w:rPr>
          <w:szCs w:val="28"/>
        </w:rPr>
        <w:t xml:space="preserve">ельства Российской Федерации от 19.12.2016 № 1403 </w:t>
      </w:r>
      <w:r w:rsidR="00F86437" w:rsidRPr="00B35F91">
        <w:rPr>
          <w:szCs w:val="28"/>
        </w:rPr>
        <w:t>«О Программе государственных гарантий бесплатного оказания гражданам медицинской помощи на 201</w:t>
      </w:r>
      <w:r w:rsidR="00F86437">
        <w:rPr>
          <w:szCs w:val="28"/>
        </w:rPr>
        <w:t>7 год и на плановый период 2018 и 2019 годов</w:t>
      </w:r>
      <w:r w:rsidR="00F86437" w:rsidRPr="00B35F91">
        <w:rPr>
          <w:szCs w:val="28"/>
        </w:rPr>
        <w:t>»</w:t>
      </w:r>
      <w:r w:rsidR="00BD2571">
        <w:rPr>
          <w:szCs w:val="28"/>
        </w:rPr>
        <w:t>,</w:t>
      </w:r>
      <w:r w:rsidR="00B15204" w:rsidRPr="00B15204">
        <w:rPr>
          <w:rFonts w:ascii="Times New Roman" w:hAnsi="Times New Roman"/>
        </w:rPr>
        <w:t xml:space="preserve">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00B15204" w:rsidRPr="00B15204">
          <w:rPr>
            <w:rStyle w:val="a6"/>
            <w:rFonts w:ascii="Times New Roman" w:hAnsi="Times New Roman"/>
            <w:color w:val="auto"/>
            <w:u w:val="none"/>
          </w:rPr>
          <w:t>разделе</w:t>
        </w:r>
        <w:r w:rsidR="00B15204">
          <w:rPr>
            <w:rStyle w:val="a6"/>
            <w:rFonts w:ascii="Times New Roman" w:hAnsi="Times New Roman"/>
            <w:color w:val="auto"/>
            <w:u w:val="none"/>
          </w:rPr>
          <w:t> </w:t>
        </w:r>
        <w:r w:rsidR="00B15204" w:rsidRPr="00B15204">
          <w:rPr>
            <w:rStyle w:val="a6"/>
            <w:rFonts w:ascii="Times New Roman" w:hAnsi="Times New Roman"/>
            <w:color w:val="auto"/>
            <w:u w:val="none"/>
          </w:rPr>
          <w:t>III</w:t>
        </w:r>
      </w:hyperlink>
      <w:r w:rsidR="00A917B0">
        <w:rPr>
          <w:rFonts w:ascii="Times New Roman" w:hAnsi="Times New Roman"/>
        </w:rPr>
        <w:t xml:space="preserve"> </w:t>
      </w:r>
      <w:r w:rsidR="00B15204" w:rsidRPr="00B15204">
        <w:rPr>
          <w:rFonts w:ascii="Times New Roman" w:hAnsi="Times New Roman"/>
        </w:rPr>
        <w:t>Программы, за исключением заболеваний, передаваемых половым путем, вызванных вирусом иммунодефицита</w:t>
      </w:r>
      <w:proofErr w:type="gramEnd"/>
      <w:r w:rsidR="00B15204" w:rsidRPr="00B15204">
        <w:rPr>
          <w:rFonts w:ascii="Times New Roman" w:hAnsi="Times New Roman"/>
        </w:rPr>
        <w:t xml:space="preserve"> человека, синдрома приобретенного иммунодефицита, туберкулеза, психических расстройств и расстройств поведения;</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осуществляются</w:t>
      </w:r>
      <w:r w:rsidR="002E48A2">
        <w:rPr>
          <w:rFonts w:ascii="Times New Roman" w:hAnsi="Times New Roman"/>
        </w:rPr>
        <w:t xml:space="preserve"> </w:t>
      </w:r>
      <w:r>
        <w:rPr>
          <w:rFonts w:ascii="Times New Roman" w:hAnsi="Times New Roman"/>
        </w:rPr>
        <w:t>мероприятия по диспансеризации</w:t>
      </w:r>
      <w:r w:rsidR="002E48A2">
        <w:rPr>
          <w:rFonts w:ascii="Times New Roman" w:hAnsi="Times New Roman"/>
        </w:rPr>
        <w:t xml:space="preserve"> </w:t>
      </w:r>
      <w:r w:rsidRPr="00B15204">
        <w:rPr>
          <w:rFonts w:ascii="Times New Roman" w:hAnsi="Times New Roman"/>
        </w:rPr>
        <w:t>и профилактическим медицинским осмотрам отдельных категорий граждан, указанных в разделе</w:t>
      </w:r>
      <w:r>
        <w:rPr>
          <w:rFonts w:ascii="Times New Roman" w:hAnsi="Times New Roman"/>
        </w:rPr>
        <w:t> </w:t>
      </w:r>
      <w:r w:rsidRPr="00B15204">
        <w:rPr>
          <w:rFonts w:ascii="Times New Roman" w:hAnsi="Times New Roman"/>
        </w:rPr>
        <w:t>III</w:t>
      </w:r>
      <w:r w:rsidR="002E48A2">
        <w:rPr>
          <w:rFonts w:ascii="Times New Roman" w:hAnsi="Times New Roman"/>
        </w:rPr>
        <w:t xml:space="preserve"> </w:t>
      </w:r>
      <w:r w:rsidRPr="00B15204">
        <w:rPr>
          <w:rFonts w:ascii="Times New Roman" w:hAnsi="Times New Roman"/>
        </w:rPr>
        <w:t xml:space="preserve">Программы, медицинской реабилитации, осуществляемой в медицинских организациях, </w:t>
      </w:r>
      <w:proofErr w:type="spellStart"/>
      <w:r w:rsidRPr="00B15204">
        <w:rPr>
          <w:rFonts w:ascii="Times New Roman" w:hAnsi="Times New Roman"/>
        </w:rPr>
        <w:t>аудиологическому</w:t>
      </w:r>
      <w:proofErr w:type="spellEnd"/>
      <w:r w:rsidRPr="00B15204">
        <w:rPr>
          <w:rFonts w:ascii="Times New Roman" w:hAnsi="Times New Roman"/>
        </w:rPr>
        <w:t xml:space="preserve"> скринингу, а также по применению вспомогательных репродуктивных технологий</w:t>
      </w:r>
      <w:r w:rsidR="00A11762">
        <w:rPr>
          <w:rFonts w:ascii="Times New Roman" w:hAnsi="Times New Roman"/>
        </w:rPr>
        <w:t xml:space="preserve"> </w:t>
      </w:r>
      <w:r w:rsidRPr="00B15204">
        <w:rPr>
          <w:rFonts w:ascii="Times New Roman" w:hAnsi="Times New Roman"/>
        </w:rPr>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rsidRPr="00126ECB">
        <w:rPr>
          <w:rFonts w:ascii="Times New Roman" w:hAnsi="Times New Roman"/>
        </w:rPr>
        <w:t>Федеральным законом</w:t>
      </w:r>
      <w:r w:rsidRPr="00B15204">
        <w:rPr>
          <w:rFonts w:ascii="Times New Roman" w:hAnsi="Times New Roman"/>
        </w:rPr>
        <w:t xml:space="preserve"> </w:t>
      </w:r>
      <w:r w:rsidR="00BF2E25">
        <w:rPr>
          <w:rFonts w:ascii="Times New Roman" w:hAnsi="Times New Roman"/>
        </w:rPr>
        <w:t>«</w:t>
      </w:r>
      <w:r w:rsidRPr="00B15204">
        <w:rPr>
          <w:rFonts w:ascii="Times New Roman" w:hAnsi="Times New Roman"/>
        </w:rPr>
        <w:t>Об</w:t>
      </w:r>
      <w:r>
        <w:rPr>
          <w:rFonts w:ascii="Times New Roman" w:hAnsi="Times New Roman"/>
        </w:rPr>
        <w:t> </w:t>
      </w:r>
      <w:r w:rsidRPr="00B15204">
        <w:rPr>
          <w:rFonts w:ascii="Times New Roman" w:hAnsi="Times New Roman"/>
        </w:rPr>
        <w:t>обязательном медицинском страховании в Российской Федерации</w:t>
      </w:r>
      <w:r w:rsidR="00BF2E25">
        <w:rPr>
          <w:rFonts w:ascii="Times New Roman" w:hAnsi="Times New Roman"/>
        </w:rPr>
        <w:t>»</w:t>
      </w:r>
      <w:r w:rsidRPr="00B15204">
        <w:rPr>
          <w:rFonts w:ascii="Times New Roman" w:hAnsi="Times New Roman"/>
        </w:rPr>
        <w:t>.</w:t>
      </w:r>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w:t>
      </w:r>
      <w:r w:rsidR="00126ECB">
        <w:rPr>
          <w:rFonts w:ascii="Times New Roman" w:hAnsi="Times New Roman"/>
        </w:rPr>
        <w:t>Республики Бурятия</w:t>
      </w:r>
      <w:r w:rsidRPr="00B15204">
        <w:rPr>
          <w:rFonts w:ascii="Times New Roman" w:hAnsi="Times New Roman"/>
        </w:rPr>
        <w:t>, территориальным фондом обязательного медицинского страхования, страховы</w:t>
      </w:r>
      <w:r w:rsidR="008C11C3">
        <w:rPr>
          <w:rFonts w:ascii="Times New Roman" w:hAnsi="Times New Roman"/>
        </w:rPr>
        <w:t>ми</w:t>
      </w:r>
      <w:r w:rsidRPr="00B15204">
        <w:rPr>
          <w:rFonts w:ascii="Times New Roman" w:hAnsi="Times New Roman"/>
        </w:rPr>
        <w:t xml:space="preserve"> медицински</w:t>
      </w:r>
      <w:r w:rsidR="008C11C3">
        <w:rPr>
          <w:rFonts w:ascii="Times New Roman" w:hAnsi="Times New Roman"/>
        </w:rPr>
        <w:t>ми</w:t>
      </w:r>
      <w:r w:rsidRPr="00B15204">
        <w:rPr>
          <w:rFonts w:ascii="Times New Roman" w:hAnsi="Times New Roman"/>
        </w:rPr>
        <w:t xml:space="preserve"> организаци</w:t>
      </w:r>
      <w:r w:rsidR="008C11C3">
        <w:rPr>
          <w:rFonts w:ascii="Times New Roman" w:hAnsi="Times New Roman"/>
        </w:rPr>
        <w:t>ями</w:t>
      </w:r>
      <w:r w:rsidRPr="00B15204">
        <w:rPr>
          <w:rFonts w:ascii="Times New Roman" w:hAnsi="Times New Roman"/>
        </w:rPr>
        <w:t>, медицински</w:t>
      </w:r>
      <w:r w:rsidR="006C01CF">
        <w:rPr>
          <w:rFonts w:ascii="Times New Roman" w:hAnsi="Times New Roman"/>
        </w:rPr>
        <w:t>ми</w:t>
      </w:r>
      <w:r w:rsidRPr="00B15204">
        <w:rPr>
          <w:rFonts w:ascii="Times New Roman" w:hAnsi="Times New Roman"/>
        </w:rPr>
        <w:t xml:space="preserve"> профессиональны</w:t>
      </w:r>
      <w:r w:rsidR="006C01CF">
        <w:rPr>
          <w:rFonts w:ascii="Times New Roman" w:hAnsi="Times New Roman"/>
        </w:rPr>
        <w:t>ми</w:t>
      </w:r>
      <w:r w:rsidRPr="00B15204">
        <w:rPr>
          <w:rFonts w:ascii="Times New Roman" w:hAnsi="Times New Roman"/>
        </w:rPr>
        <w:t xml:space="preserve"> некоммерчески</w:t>
      </w:r>
      <w:r w:rsidR="006C01CF">
        <w:rPr>
          <w:rFonts w:ascii="Times New Roman" w:hAnsi="Times New Roman"/>
        </w:rPr>
        <w:t>ми</w:t>
      </w:r>
      <w:r w:rsidRPr="00B15204">
        <w:rPr>
          <w:rFonts w:ascii="Times New Roman" w:hAnsi="Times New Roman"/>
        </w:rPr>
        <w:t xml:space="preserve"> организаци</w:t>
      </w:r>
      <w:r w:rsidR="006C01CF">
        <w:rPr>
          <w:rFonts w:ascii="Times New Roman" w:hAnsi="Times New Roman"/>
        </w:rPr>
        <w:t>ями</w:t>
      </w:r>
      <w:r w:rsidRPr="00B15204">
        <w:rPr>
          <w:rFonts w:ascii="Times New Roman" w:hAnsi="Times New Roman"/>
        </w:rPr>
        <w:t>, созданны</w:t>
      </w:r>
      <w:r w:rsidR="006C01CF">
        <w:rPr>
          <w:rFonts w:ascii="Times New Roman" w:hAnsi="Times New Roman"/>
        </w:rPr>
        <w:t>ми</w:t>
      </w:r>
      <w:r w:rsidRPr="00B15204">
        <w:rPr>
          <w:rFonts w:ascii="Times New Roman" w:hAnsi="Times New Roman"/>
        </w:rPr>
        <w:t xml:space="preserve"> в соответствии со </w:t>
      </w:r>
      <w:hyperlink r:id="rId9" w:history="1">
        <w:r w:rsidRPr="00B15204">
          <w:rPr>
            <w:rStyle w:val="a6"/>
            <w:rFonts w:ascii="Times New Roman" w:hAnsi="Times New Roman"/>
            <w:color w:val="auto"/>
            <w:u w:val="none"/>
          </w:rPr>
          <w:t>статьей</w:t>
        </w:r>
        <w:r>
          <w:rPr>
            <w:rStyle w:val="a6"/>
            <w:rFonts w:ascii="Times New Roman" w:hAnsi="Times New Roman"/>
            <w:color w:val="auto"/>
            <w:u w:val="none"/>
          </w:rPr>
          <w:t> </w:t>
        </w:r>
        <w:r w:rsidRPr="00B15204">
          <w:rPr>
            <w:rStyle w:val="a6"/>
            <w:rFonts w:ascii="Times New Roman" w:hAnsi="Times New Roman"/>
            <w:color w:val="auto"/>
            <w:u w:val="none"/>
          </w:rPr>
          <w:t>76</w:t>
        </w:r>
      </w:hyperlink>
      <w:r w:rsidRPr="00B15204">
        <w:rPr>
          <w:rFonts w:ascii="Times New Roman" w:hAnsi="Times New Roman"/>
        </w:rPr>
        <w:t xml:space="preserve"> Федерального закона </w:t>
      </w:r>
      <w:r w:rsidR="0001009C">
        <w:rPr>
          <w:rFonts w:ascii="Times New Roman" w:hAnsi="Times New Roman"/>
        </w:rPr>
        <w:t xml:space="preserve"> </w:t>
      </w:r>
      <w:r w:rsidR="00BF2E25">
        <w:rPr>
          <w:rFonts w:ascii="Times New Roman" w:hAnsi="Times New Roman"/>
        </w:rPr>
        <w:t>«</w:t>
      </w:r>
      <w:r w:rsidRPr="00126ECB">
        <w:rPr>
          <w:rFonts w:ascii="Times New Roman" w:hAnsi="Times New Roman"/>
        </w:rPr>
        <w:t>Об  основах охраны здоровья граждан в Российской</w:t>
      </w:r>
      <w:r w:rsidRPr="00B15204">
        <w:rPr>
          <w:rFonts w:ascii="Times New Roman" w:hAnsi="Times New Roman"/>
        </w:rPr>
        <w:t xml:space="preserve"> Федерации</w:t>
      </w:r>
      <w:r w:rsidR="00BF2E25">
        <w:rPr>
          <w:rFonts w:ascii="Times New Roman" w:hAnsi="Times New Roman"/>
        </w:rPr>
        <w:t>»</w:t>
      </w:r>
      <w:r w:rsidRPr="00B15204">
        <w:rPr>
          <w:rFonts w:ascii="Times New Roman" w:hAnsi="Times New Roman"/>
        </w:rPr>
        <w:t>, профессиональны</w:t>
      </w:r>
      <w:r w:rsidR="006C01CF">
        <w:rPr>
          <w:rFonts w:ascii="Times New Roman" w:hAnsi="Times New Roman"/>
        </w:rPr>
        <w:t>ми</w:t>
      </w:r>
      <w:r w:rsidRPr="00B15204">
        <w:rPr>
          <w:rFonts w:ascii="Times New Roman" w:hAnsi="Times New Roman"/>
        </w:rPr>
        <w:t xml:space="preserve"> союз</w:t>
      </w:r>
      <w:r w:rsidR="006C01CF">
        <w:rPr>
          <w:rFonts w:ascii="Times New Roman" w:hAnsi="Times New Roman"/>
        </w:rPr>
        <w:t>ами</w:t>
      </w:r>
      <w:r w:rsidRPr="00B15204">
        <w:rPr>
          <w:rFonts w:ascii="Times New Roman" w:hAnsi="Times New Roman"/>
        </w:rPr>
        <w:t xml:space="preserve"> медицински</w:t>
      </w:r>
      <w:r w:rsidR="00B27297">
        <w:rPr>
          <w:rFonts w:ascii="Times New Roman" w:hAnsi="Times New Roman"/>
        </w:rPr>
        <w:t>х работников или их объединений</w:t>
      </w:r>
      <w:r w:rsidR="00421B4D">
        <w:rPr>
          <w:rFonts w:ascii="Times New Roman" w:hAnsi="Times New Roman"/>
        </w:rPr>
        <w:t xml:space="preserve"> </w:t>
      </w:r>
      <w:r w:rsidRPr="00B15204">
        <w:rPr>
          <w:rFonts w:ascii="Times New Roman" w:hAnsi="Times New Roman"/>
        </w:rPr>
        <w:t xml:space="preserve">(ассоциаций), </w:t>
      </w:r>
      <w:r w:rsidR="00B27297">
        <w:rPr>
          <w:rFonts w:ascii="Times New Roman" w:hAnsi="Times New Roman"/>
        </w:rPr>
        <w:t xml:space="preserve"> </w:t>
      </w:r>
      <w:r w:rsidR="00126D44">
        <w:rPr>
          <w:rFonts w:ascii="Times New Roman" w:hAnsi="Times New Roman"/>
        </w:rPr>
        <w:t>представители которых включаются</w:t>
      </w:r>
      <w:r w:rsidRPr="00B15204">
        <w:rPr>
          <w:rFonts w:ascii="Times New Roman" w:hAnsi="Times New Roman"/>
        </w:rPr>
        <w:t xml:space="preserve"> в состав</w:t>
      </w:r>
      <w:proofErr w:type="gramEnd"/>
      <w:r w:rsidRPr="00B15204">
        <w:rPr>
          <w:rFonts w:ascii="Times New Roman" w:hAnsi="Times New Roman"/>
        </w:rPr>
        <w:t xml:space="preserve"> комиссии по разработке территориальной программы обязательного медицинского страхования, создаваемой в </w:t>
      </w:r>
      <w:r w:rsidR="0001009C">
        <w:rPr>
          <w:rFonts w:ascii="Times New Roman" w:hAnsi="Times New Roman"/>
        </w:rPr>
        <w:t>Республике Бурятия</w:t>
      </w:r>
      <w:r w:rsidRPr="00B15204">
        <w:rPr>
          <w:rFonts w:ascii="Times New Roman" w:hAnsi="Times New Roman"/>
        </w:rPr>
        <w:t xml:space="preserve"> в установленном порядке.</w:t>
      </w:r>
    </w:p>
    <w:p w:rsidR="00B15204" w:rsidRPr="00B15204" w:rsidRDefault="0001009C" w:rsidP="00E474F3">
      <w:pPr>
        <w:spacing w:line="240" w:lineRule="auto"/>
        <w:ind w:firstLine="567"/>
        <w:outlineLvl w:val="1"/>
        <w:rPr>
          <w:rFonts w:ascii="Times New Roman" w:hAnsi="Times New Roman"/>
        </w:rPr>
      </w:pPr>
      <w:proofErr w:type="gramStart"/>
      <w:r>
        <w:rPr>
          <w:rFonts w:ascii="Times New Roman" w:hAnsi="Times New Roman"/>
        </w:rPr>
        <w:t>Т</w:t>
      </w:r>
      <w:r w:rsidR="00B15204" w:rsidRPr="00B15204">
        <w:rPr>
          <w:rFonts w:ascii="Times New Roman" w:hAnsi="Times New Roman"/>
        </w:rPr>
        <w:t>арифы на оплату медицинской помощи по обязательному медицинскому страхованию формируютс</w:t>
      </w:r>
      <w:r w:rsidR="00B15204">
        <w:rPr>
          <w:rFonts w:ascii="Times New Roman" w:hAnsi="Times New Roman"/>
        </w:rPr>
        <w:t xml:space="preserve">я </w:t>
      </w:r>
      <w:r w:rsidR="00B15204" w:rsidRPr="00B15204">
        <w:rPr>
          <w:rFonts w:ascii="Times New Roman" w:hAnsi="Times New Roman"/>
        </w:rPr>
        <w:t>в соответствии с принятыми в территориальной программе обязательного медицинского страхования спос</w:t>
      </w:r>
      <w:r w:rsidR="00B15204">
        <w:rPr>
          <w:rFonts w:ascii="Times New Roman" w:hAnsi="Times New Roman"/>
        </w:rPr>
        <w:t xml:space="preserve">обами оплаты медицинской помощи </w:t>
      </w:r>
      <w:r w:rsidR="00B15204" w:rsidRPr="00B15204">
        <w:rPr>
          <w:rFonts w:ascii="Times New Roman" w:hAnsi="Times New Roman"/>
        </w:rPr>
        <w:t>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w:t>
      </w:r>
      <w:r w:rsidRPr="00B15204">
        <w:rPr>
          <w:rFonts w:ascii="Times New Roman" w:hAnsi="Times New Roman"/>
        </w:rPr>
        <w:lastRenderedPageBreak/>
        <w:t>и медицинским сестрам врачей общей практики (семейных врачей) за оказанную медицинскую помощь в амбулаторных условиях;</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медицинским работникам фельдшерско-акушерских пунктов (заведующим фельдшерско-ак</w:t>
      </w:r>
      <w:r>
        <w:rPr>
          <w:rFonts w:ascii="Times New Roman" w:hAnsi="Times New Roman"/>
        </w:rPr>
        <w:t xml:space="preserve">ушерскими пунктами, фельдшерам, </w:t>
      </w:r>
      <w:r w:rsidRPr="00B15204">
        <w:rPr>
          <w:rFonts w:ascii="Times New Roman" w:hAnsi="Times New Roman"/>
        </w:rPr>
        <w:t xml:space="preserve">акушерам (акушеркам), медицинским сестрам, в том числе медицинским сестрам патронажным) </w:t>
      </w:r>
      <w:r>
        <w:rPr>
          <w:rFonts w:ascii="Times New Roman" w:hAnsi="Times New Roman"/>
        </w:rPr>
        <w:t xml:space="preserve">за оказанную медицинскую помощь </w:t>
      </w:r>
      <w:r w:rsidRPr="00B15204">
        <w:rPr>
          <w:rFonts w:ascii="Times New Roman" w:hAnsi="Times New Roman"/>
        </w:rPr>
        <w:t>в амбулаторных условиях;</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w:t>
      </w:r>
      <w:proofErr w:type="gramStart"/>
      <w:r w:rsidRPr="00B15204">
        <w:rPr>
          <w:rFonts w:ascii="Times New Roman" w:hAnsi="Times New Roman"/>
        </w:rPr>
        <w:t>вне</w:t>
      </w:r>
      <w:proofErr w:type="gramEnd"/>
      <w:r w:rsidRPr="00B15204">
        <w:rPr>
          <w:rFonts w:ascii="Times New Roman" w:hAnsi="Times New Roman"/>
        </w:rPr>
        <w:t xml:space="preserve"> медицинской организации;</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врачам-специалистам </w:t>
      </w:r>
      <w:r>
        <w:rPr>
          <w:rFonts w:ascii="Times New Roman" w:hAnsi="Times New Roman"/>
        </w:rPr>
        <w:t xml:space="preserve">за оказанную медицинскую помощь </w:t>
      </w:r>
      <w:r w:rsidRPr="00B15204">
        <w:rPr>
          <w:rFonts w:ascii="Times New Roman" w:hAnsi="Times New Roman"/>
        </w:rPr>
        <w:t xml:space="preserve">в амбулаторных </w:t>
      </w:r>
      <w:proofErr w:type="gramStart"/>
      <w:r w:rsidRPr="00B15204">
        <w:rPr>
          <w:rFonts w:ascii="Times New Roman" w:hAnsi="Times New Roman"/>
        </w:rPr>
        <w:t>условиях</w:t>
      </w:r>
      <w:proofErr w:type="gramEnd"/>
      <w:r w:rsidRPr="00B15204">
        <w:rPr>
          <w:rFonts w:ascii="Times New Roman" w:hAnsi="Times New Roman"/>
        </w:rPr>
        <w:t>.</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15204" w:rsidRDefault="00B15204" w:rsidP="00E474F3">
      <w:pPr>
        <w:spacing w:line="240" w:lineRule="auto"/>
        <w:ind w:firstLine="567"/>
        <w:outlineLvl w:val="1"/>
        <w:rPr>
          <w:rFonts w:ascii="Times New Roman" w:hAnsi="Times New Roman"/>
        </w:rPr>
      </w:pPr>
      <w:r w:rsidRPr="00B15204">
        <w:rPr>
          <w:rFonts w:ascii="Times New Roman" w:hAnsi="Times New Roman"/>
        </w:rPr>
        <w:t>при оплате медицинской помощи, оказанной в амбулаторных условиях:</w:t>
      </w:r>
    </w:p>
    <w:p w:rsidR="003F5E01" w:rsidRPr="00142E4D" w:rsidRDefault="003F5E01" w:rsidP="00E474F3">
      <w:pPr>
        <w:autoSpaceDE w:val="0"/>
        <w:autoSpaceDN w:val="0"/>
        <w:adjustRightInd w:val="0"/>
        <w:spacing w:line="240" w:lineRule="auto"/>
        <w:ind w:firstLine="540"/>
        <w:outlineLvl w:val="1"/>
        <w:rPr>
          <w:rFonts w:ascii="Times New Roman" w:hAnsi="Times New Roman"/>
          <w:szCs w:val="28"/>
        </w:rPr>
      </w:pPr>
      <w:r w:rsidRPr="007F7BFD">
        <w:rPr>
          <w:rFonts w:ascii="Times New Roman" w:hAnsi="Times New Roman"/>
          <w:szCs w:val="28"/>
        </w:rPr>
        <w:t xml:space="preserve">по </w:t>
      </w:r>
      <w:proofErr w:type="spellStart"/>
      <w:r w:rsidRPr="007F7BFD">
        <w:rPr>
          <w:rFonts w:ascii="Times New Roman" w:hAnsi="Times New Roman"/>
          <w:szCs w:val="28"/>
        </w:rPr>
        <w:t>подушевому</w:t>
      </w:r>
      <w:proofErr w:type="spellEnd"/>
      <w:r w:rsidRPr="007F7BFD">
        <w:rPr>
          <w:rFonts w:ascii="Times New Roman" w:hAnsi="Times New Roman"/>
          <w:szCs w:val="28"/>
        </w:rPr>
        <w:t xml:space="preserve"> нормативу финансирования на прикрепившихся лиц в </w:t>
      </w:r>
      <w:proofErr w:type="gramStart"/>
      <w:r w:rsidRPr="007F7BFD">
        <w:rPr>
          <w:rFonts w:ascii="Times New Roman" w:hAnsi="Times New Roman"/>
          <w:szCs w:val="28"/>
        </w:rPr>
        <w:t>сочетании</w:t>
      </w:r>
      <w:proofErr w:type="gramEnd"/>
      <w:r w:rsidRPr="007F7BFD">
        <w:rPr>
          <w:rFonts w:ascii="Times New Roman" w:hAnsi="Times New Roman"/>
          <w:szCs w:val="28"/>
        </w:rPr>
        <w:t xml:space="preserve"> с оплатой за единицу объема медицинской помощи - за медицинскую услугу, за посещение, за обращение (законченный случай);</w:t>
      </w:r>
    </w:p>
    <w:p w:rsidR="00B15204" w:rsidRPr="002825C3" w:rsidRDefault="00B15204" w:rsidP="00E474F3">
      <w:pPr>
        <w:spacing w:line="240" w:lineRule="auto"/>
        <w:ind w:firstLine="567"/>
        <w:outlineLvl w:val="1"/>
        <w:rPr>
          <w:rFonts w:ascii="Times New Roman" w:hAnsi="Times New Roman"/>
        </w:rPr>
      </w:pPr>
      <w:r w:rsidRPr="002825C3">
        <w:rPr>
          <w:rFonts w:ascii="Times New Roman" w:hAnsi="Times New Roman"/>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w:t>
      </w:r>
      <w:r w:rsidR="0001009C" w:rsidRPr="002825C3">
        <w:rPr>
          <w:rFonts w:ascii="Times New Roman" w:hAnsi="Times New Roman"/>
        </w:rPr>
        <w:t>Республики Бурятия</w:t>
      </w:r>
      <w:r w:rsidRPr="002825C3">
        <w:rPr>
          <w:rFonts w:ascii="Times New Roman" w:hAnsi="Times New Roman"/>
        </w:rPr>
        <w:t>, на территории которо</w:t>
      </w:r>
      <w:r w:rsidR="00F5276B">
        <w:rPr>
          <w:rFonts w:ascii="Times New Roman" w:hAnsi="Times New Roman"/>
        </w:rPr>
        <w:t>й</w:t>
      </w:r>
      <w:r w:rsidRPr="002825C3">
        <w:rPr>
          <w:rFonts w:ascii="Times New Roman" w:hAnsi="Times New Roman"/>
        </w:rPr>
        <w:t xml:space="preserve"> выдан полис обязательного медицинского страхования, а также в отдельных медицинских организациях, не имеющих прикрепившихся лиц);</w:t>
      </w:r>
    </w:p>
    <w:p w:rsidR="00B15204" w:rsidRPr="002825C3" w:rsidRDefault="00B15204" w:rsidP="00E474F3">
      <w:pPr>
        <w:spacing w:line="240" w:lineRule="auto"/>
        <w:ind w:firstLine="567"/>
        <w:outlineLvl w:val="1"/>
        <w:rPr>
          <w:rFonts w:ascii="Times New Roman" w:hAnsi="Times New Roman"/>
        </w:rPr>
      </w:pPr>
      <w:r w:rsidRPr="002825C3">
        <w:rPr>
          <w:rFonts w:ascii="Times New Roman" w:hAnsi="Times New Roman"/>
        </w:rPr>
        <w:t xml:space="preserve">по </w:t>
      </w:r>
      <w:proofErr w:type="spellStart"/>
      <w:r w:rsidRPr="002825C3">
        <w:rPr>
          <w:rFonts w:ascii="Times New Roman" w:hAnsi="Times New Roman"/>
        </w:rPr>
        <w:t>подушевому</w:t>
      </w:r>
      <w:proofErr w:type="spellEnd"/>
      <w:r w:rsidRPr="002825C3">
        <w:rPr>
          <w:rFonts w:ascii="Times New Roman" w:hAnsi="Times New Roman"/>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46B80" w:rsidRPr="002825C3" w:rsidRDefault="00B15204" w:rsidP="00E474F3">
      <w:pPr>
        <w:spacing w:line="240" w:lineRule="auto"/>
        <w:ind w:firstLine="567"/>
        <w:outlineLvl w:val="1"/>
        <w:rPr>
          <w:rFonts w:ascii="Times New Roman" w:hAnsi="Times New Roman"/>
        </w:rPr>
      </w:pPr>
      <w:r w:rsidRPr="002825C3">
        <w:rPr>
          <w:rFonts w:ascii="Times New Roman" w:hAnsi="Times New Roman"/>
        </w:rPr>
        <w:t>при оплате медицинской помощи, ок</w:t>
      </w:r>
      <w:r w:rsidR="00D46B80" w:rsidRPr="002825C3">
        <w:rPr>
          <w:rFonts w:ascii="Times New Roman" w:hAnsi="Times New Roman"/>
        </w:rPr>
        <w:t>азанной в стационарных условиях</w:t>
      </w:r>
      <w:r w:rsidR="00C739B9" w:rsidRPr="002825C3">
        <w:rPr>
          <w:rFonts w:ascii="Times New Roman" w:hAnsi="Times New Roman"/>
        </w:rPr>
        <w:t>, в том числе</w:t>
      </w:r>
      <w:r w:rsidR="00A11762">
        <w:rPr>
          <w:rFonts w:ascii="Times New Roman" w:hAnsi="Times New Roman"/>
        </w:rPr>
        <w:t xml:space="preserve"> </w:t>
      </w:r>
      <w:r w:rsidR="00C739B9" w:rsidRPr="002825C3">
        <w:rPr>
          <w:rFonts w:ascii="Times New Roman" w:hAnsi="Times New Roman"/>
        </w:rPr>
        <w:t>для медицинской реабилитации в специализированных медицинских организациях</w:t>
      </w:r>
      <w:r w:rsidR="00DA08A6" w:rsidRPr="002825C3">
        <w:rPr>
          <w:rFonts w:ascii="Times New Roman" w:hAnsi="Times New Roman"/>
        </w:rPr>
        <w:t xml:space="preserve"> (структурных подразделениях)</w:t>
      </w:r>
      <w:r w:rsidR="00D46B80" w:rsidRPr="002825C3">
        <w:rPr>
          <w:rFonts w:ascii="Times New Roman" w:hAnsi="Times New Roman"/>
        </w:rPr>
        <w:t>:</w:t>
      </w:r>
    </w:p>
    <w:p w:rsidR="00B15204" w:rsidRPr="002825C3" w:rsidRDefault="00B15204" w:rsidP="00E474F3">
      <w:pPr>
        <w:spacing w:line="240" w:lineRule="auto"/>
        <w:ind w:firstLine="567"/>
        <w:outlineLvl w:val="1"/>
        <w:rPr>
          <w:rFonts w:ascii="Times New Roman" w:hAnsi="Times New Roman"/>
        </w:rPr>
      </w:pPr>
      <w:r w:rsidRPr="002825C3">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4CBF" w:rsidRPr="002825C3" w:rsidRDefault="000940AC" w:rsidP="00E474F3">
      <w:pPr>
        <w:spacing w:line="240" w:lineRule="auto"/>
        <w:ind w:firstLine="567"/>
        <w:outlineLvl w:val="1"/>
        <w:rPr>
          <w:rFonts w:ascii="Times New Roman" w:hAnsi="Times New Roman"/>
        </w:rPr>
      </w:pPr>
      <w:proofErr w:type="gramStart"/>
      <w:r>
        <w:rPr>
          <w:rFonts w:ascii="Times New Roman" w:hAnsi="Times New Roman"/>
        </w:rPr>
        <w:t xml:space="preserve">за прерванный </w:t>
      </w:r>
      <w:r w:rsidR="00444CBF" w:rsidRPr="002825C3">
        <w:rPr>
          <w:rFonts w:ascii="Times New Roman" w:hAnsi="Times New Roman"/>
        </w:rPr>
        <w:t>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Pr>
          <w:rFonts w:ascii="Times New Roman" w:hAnsi="Times New Roman"/>
        </w:rPr>
        <w:t xml:space="preserve">шего лечения, летальном исходе, а также при </w:t>
      </w:r>
      <w:r w:rsidRPr="002825C3">
        <w:rPr>
          <w:rFonts w:ascii="Times New Roman" w:hAnsi="Times New Roman"/>
        </w:rPr>
        <w:t xml:space="preserve">проведении диагностических исследований, </w:t>
      </w:r>
      <w:r w:rsidR="00444CBF" w:rsidRPr="002825C3">
        <w:rPr>
          <w:rFonts w:ascii="Times New Roman" w:hAnsi="Times New Roman"/>
        </w:rPr>
        <w:t>оказании услуг диализа;</w:t>
      </w:r>
      <w:proofErr w:type="gramEnd"/>
    </w:p>
    <w:p w:rsidR="008A37F4" w:rsidRPr="00444CBF" w:rsidRDefault="00B15204" w:rsidP="00E474F3">
      <w:pPr>
        <w:spacing w:line="240" w:lineRule="auto"/>
        <w:ind w:firstLine="567"/>
        <w:outlineLvl w:val="1"/>
        <w:rPr>
          <w:rFonts w:ascii="Times New Roman" w:hAnsi="Times New Roman"/>
        </w:rPr>
      </w:pPr>
      <w:r w:rsidRPr="00444CBF">
        <w:rPr>
          <w:rFonts w:ascii="Times New Roman" w:hAnsi="Times New Roman"/>
        </w:rPr>
        <w:lastRenderedPageBreak/>
        <w:t>при оплате медицинской помощи, оказанной</w:t>
      </w:r>
      <w:r w:rsidR="008A37F4" w:rsidRPr="00444CBF">
        <w:rPr>
          <w:rFonts w:ascii="Times New Roman" w:hAnsi="Times New Roman"/>
        </w:rPr>
        <w:t xml:space="preserve"> в условиях дневного стационара:</w:t>
      </w:r>
    </w:p>
    <w:p w:rsidR="00B15204" w:rsidRPr="00444CBF" w:rsidRDefault="00B15204" w:rsidP="00E474F3">
      <w:pPr>
        <w:spacing w:line="240" w:lineRule="auto"/>
        <w:ind w:firstLine="567"/>
        <w:outlineLvl w:val="1"/>
        <w:rPr>
          <w:rFonts w:ascii="Times New Roman" w:hAnsi="Times New Roman"/>
        </w:rPr>
      </w:pPr>
      <w:r w:rsidRPr="00444CBF">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690D" w:rsidRPr="002825C3" w:rsidRDefault="00D3690D" w:rsidP="00E474F3">
      <w:pPr>
        <w:spacing w:line="240" w:lineRule="auto"/>
        <w:ind w:firstLine="567"/>
        <w:outlineLvl w:val="1"/>
        <w:rPr>
          <w:rFonts w:ascii="Times New Roman" w:hAnsi="Times New Roman"/>
        </w:rPr>
      </w:pPr>
      <w:proofErr w:type="gramStart"/>
      <w:r>
        <w:rPr>
          <w:rFonts w:ascii="Times New Roman" w:hAnsi="Times New Roman"/>
        </w:rPr>
        <w:t xml:space="preserve">за прерванный </w:t>
      </w:r>
      <w:r w:rsidRPr="002825C3">
        <w:rPr>
          <w:rFonts w:ascii="Times New Roman" w:hAnsi="Times New Roman"/>
        </w:rPr>
        <w:t>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Pr>
          <w:rFonts w:ascii="Times New Roman" w:hAnsi="Times New Roman"/>
        </w:rPr>
        <w:t xml:space="preserve">шего лечения, летальном исходе, а также при </w:t>
      </w:r>
      <w:r w:rsidRPr="002825C3">
        <w:rPr>
          <w:rFonts w:ascii="Times New Roman" w:hAnsi="Times New Roman"/>
        </w:rPr>
        <w:t>проведении диагностических исследований, оказании услуг диализа;</w:t>
      </w:r>
      <w:proofErr w:type="gramEnd"/>
    </w:p>
    <w:p w:rsidR="00B15204" w:rsidRPr="00B15204" w:rsidRDefault="00B15204" w:rsidP="00E474F3">
      <w:pPr>
        <w:spacing w:line="240" w:lineRule="auto"/>
        <w:ind w:firstLine="567"/>
        <w:outlineLvl w:val="1"/>
        <w:rPr>
          <w:rFonts w:ascii="Times New Roman" w:hAnsi="Times New Roman"/>
        </w:rPr>
      </w:pPr>
      <w:proofErr w:type="gramStart"/>
      <w:r w:rsidRPr="00B15204">
        <w:rPr>
          <w:rFonts w:ascii="Times New Roman" w:hAnsi="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w:t>
      </w:r>
      <w:r>
        <w:rPr>
          <w:rFonts w:ascii="Times New Roman" w:hAnsi="Times New Roman"/>
        </w:rPr>
        <w:t xml:space="preserve">ой, медицинской помощи, а также </w:t>
      </w:r>
      <w:r w:rsidRPr="00B15204">
        <w:rPr>
          <w:rFonts w:ascii="Times New Roman" w:hAnsi="Times New Roman"/>
        </w:rPr>
        <w:t xml:space="preserve">в транспортном средстве при медицинской эвакуации), - по </w:t>
      </w:r>
      <w:proofErr w:type="spellStart"/>
      <w:r w:rsidRPr="00B15204">
        <w:rPr>
          <w:rFonts w:ascii="Times New Roman" w:hAnsi="Times New Roman"/>
        </w:rPr>
        <w:t>подушевому</w:t>
      </w:r>
      <w:proofErr w:type="spellEnd"/>
      <w:r w:rsidRPr="00B15204">
        <w:rPr>
          <w:rFonts w:ascii="Times New Roman" w:hAnsi="Times New Roman"/>
        </w:rPr>
        <w:t xml:space="preserve"> нормативу финансирования в сочетании с оплатой за вызов скорой медицинской помощи.</w:t>
      </w:r>
      <w:proofErr w:type="gramEnd"/>
    </w:p>
    <w:p w:rsidR="00B15204" w:rsidRPr="00B15204" w:rsidRDefault="00B15204" w:rsidP="00E474F3">
      <w:pPr>
        <w:spacing w:line="240" w:lineRule="auto"/>
        <w:outlineLvl w:val="1"/>
        <w:rPr>
          <w:rFonts w:ascii="Times New Roman" w:hAnsi="Times New Roman"/>
        </w:rPr>
      </w:pPr>
    </w:p>
    <w:p w:rsidR="00B15204" w:rsidRPr="00B15204" w:rsidRDefault="00B15204" w:rsidP="00B27297">
      <w:pPr>
        <w:spacing w:line="240" w:lineRule="auto"/>
        <w:jc w:val="center"/>
        <w:outlineLvl w:val="1"/>
        <w:rPr>
          <w:rFonts w:ascii="Times New Roman" w:hAnsi="Times New Roman"/>
        </w:rPr>
      </w:pPr>
      <w:r w:rsidRPr="00B15204">
        <w:rPr>
          <w:rFonts w:ascii="Times New Roman" w:hAnsi="Times New Roman"/>
          <w:lang w:val="en-US"/>
        </w:rPr>
        <w:t>V</w:t>
      </w:r>
      <w:r w:rsidRPr="00B15204">
        <w:rPr>
          <w:rFonts w:ascii="Times New Roman" w:hAnsi="Times New Roman"/>
        </w:rPr>
        <w:t>. Финансовое обеспечение Программы</w:t>
      </w:r>
    </w:p>
    <w:p w:rsidR="00B15204" w:rsidRPr="00B15204" w:rsidRDefault="00B15204" w:rsidP="00E474F3">
      <w:pPr>
        <w:spacing w:line="240" w:lineRule="auto"/>
        <w:outlineLvl w:val="1"/>
        <w:rPr>
          <w:rFonts w:ascii="Times New Roman" w:hAnsi="Times New Roman"/>
        </w:rPr>
      </w:pPr>
    </w:p>
    <w:p w:rsidR="00B15204" w:rsidRPr="00B15204" w:rsidRDefault="001252CE" w:rsidP="00E474F3">
      <w:pPr>
        <w:spacing w:line="240" w:lineRule="auto"/>
        <w:ind w:firstLine="567"/>
        <w:outlineLvl w:val="1"/>
        <w:rPr>
          <w:rFonts w:ascii="Times New Roman" w:hAnsi="Times New Roman"/>
        </w:rPr>
      </w:pPr>
      <w:r>
        <w:rPr>
          <w:rFonts w:ascii="Times New Roman" w:hAnsi="Times New Roman"/>
        </w:rPr>
        <w:t>Медицинская помощь на территории Республики Бурятия оказывается за счет федерального</w:t>
      </w:r>
      <w:r w:rsidR="00B15204" w:rsidRPr="00B15204">
        <w:rPr>
          <w:rFonts w:ascii="Times New Roman" w:hAnsi="Times New Roman"/>
        </w:rPr>
        <w:t xml:space="preserve">, </w:t>
      </w:r>
      <w:r>
        <w:rPr>
          <w:rFonts w:ascii="Times New Roman" w:hAnsi="Times New Roman"/>
        </w:rPr>
        <w:t>республиканского бюджетов</w:t>
      </w:r>
      <w:r w:rsidR="00B15204" w:rsidRPr="00B15204">
        <w:rPr>
          <w:rFonts w:ascii="Times New Roman" w:hAnsi="Times New Roman"/>
        </w:rPr>
        <w:t xml:space="preserve">, </w:t>
      </w:r>
      <w:r>
        <w:rPr>
          <w:rFonts w:ascii="Times New Roman" w:hAnsi="Times New Roman"/>
        </w:rPr>
        <w:t xml:space="preserve">а также </w:t>
      </w:r>
      <w:r w:rsidR="00CD50FE">
        <w:rPr>
          <w:rFonts w:ascii="Times New Roman" w:hAnsi="Times New Roman"/>
        </w:rPr>
        <w:t>средств</w:t>
      </w:r>
      <w:r w:rsidR="00B15204" w:rsidRPr="00B15204">
        <w:rPr>
          <w:rFonts w:ascii="Times New Roman" w:hAnsi="Times New Roman"/>
        </w:rPr>
        <w:t xml:space="preserve"> обязательного медицинского страхования. </w:t>
      </w:r>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 xml:space="preserve">За счет средств обязательного медицинского страхования в </w:t>
      </w:r>
      <w:proofErr w:type="gramStart"/>
      <w:r w:rsidRPr="00B15204">
        <w:rPr>
          <w:rFonts w:ascii="Times New Roman" w:hAnsi="Times New Roman"/>
        </w:rPr>
        <w:t>рамках</w:t>
      </w:r>
      <w:proofErr w:type="gramEnd"/>
      <w:r w:rsidRPr="00B15204">
        <w:rPr>
          <w:rFonts w:ascii="Times New Roman" w:hAnsi="Times New Roman"/>
        </w:rPr>
        <w:t xml:space="preserve"> </w:t>
      </w:r>
      <w:r w:rsidR="00FB49BF">
        <w:rPr>
          <w:rFonts w:ascii="Times New Roman" w:hAnsi="Times New Roman"/>
        </w:rPr>
        <w:t>территориальной</w:t>
      </w:r>
      <w:r w:rsidRPr="00B15204">
        <w:rPr>
          <w:rFonts w:ascii="Times New Roman" w:hAnsi="Times New Roman"/>
        </w:rPr>
        <w:t xml:space="preserve"> программы обязательного медицинского страхования:</w:t>
      </w:r>
    </w:p>
    <w:p w:rsidR="00B15204" w:rsidRPr="00B35F91" w:rsidRDefault="00B15204" w:rsidP="00E474F3">
      <w:pPr>
        <w:pStyle w:val="Default"/>
        <w:ind w:firstLine="567"/>
        <w:jc w:val="both"/>
        <w:outlineLvl w:val="1"/>
        <w:rPr>
          <w:sz w:val="28"/>
          <w:szCs w:val="28"/>
        </w:rPr>
      </w:pPr>
      <w:proofErr w:type="gramStart"/>
      <w:r w:rsidRPr="00B35F91">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w:t>
      </w:r>
      <w:r w:rsidR="00B35F91">
        <w:rPr>
          <w:sz w:val="28"/>
          <w:szCs w:val="28"/>
        </w:rPr>
        <w:t>хнологичная медицинская помощь,</w:t>
      </w:r>
      <w:r w:rsidR="00B62EEC" w:rsidRPr="00B35F91">
        <w:rPr>
          <w:sz w:val="28"/>
          <w:szCs w:val="28"/>
        </w:rPr>
        <w:t xml:space="preserve"> </w:t>
      </w:r>
      <w:r w:rsidR="006929EE">
        <w:rPr>
          <w:sz w:val="28"/>
          <w:szCs w:val="28"/>
        </w:rPr>
        <w:t xml:space="preserve">по перечню видов высокотехнологичной медицинской помощи </w:t>
      </w:r>
      <w:r w:rsidR="003E341C" w:rsidRPr="003E341C">
        <w:rPr>
          <w:color w:val="auto"/>
          <w:sz w:val="28"/>
          <w:szCs w:val="28"/>
        </w:rPr>
        <w:t>в соответствии с разделом</w:t>
      </w:r>
      <w:r w:rsidR="003E341C" w:rsidRPr="003E341C">
        <w:rPr>
          <w:color w:val="auto"/>
          <w:sz w:val="32"/>
          <w:szCs w:val="28"/>
        </w:rPr>
        <w:t xml:space="preserve"> </w:t>
      </w:r>
      <w:r w:rsidR="006929EE" w:rsidRPr="002D7559">
        <w:rPr>
          <w:color w:val="auto"/>
          <w:sz w:val="28"/>
          <w:szCs w:val="28"/>
          <w:lang w:val="en-US"/>
        </w:rPr>
        <w:t>I</w:t>
      </w:r>
      <w:r w:rsidR="00B35F91" w:rsidRPr="006361D4">
        <w:rPr>
          <w:color w:val="FF0000"/>
          <w:sz w:val="28"/>
          <w:szCs w:val="28"/>
        </w:rPr>
        <w:t xml:space="preserve"> </w:t>
      </w:r>
      <w:r w:rsidR="00B35F91" w:rsidRPr="00B35F91">
        <w:rPr>
          <w:sz w:val="28"/>
          <w:szCs w:val="28"/>
        </w:rPr>
        <w:t>перечня видов</w:t>
      </w:r>
      <w:r w:rsidR="00A52F71">
        <w:rPr>
          <w:sz w:val="28"/>
          <w:szCs w:val="28"/>
        </w:rPr>
        <w:t xml:space="preserve"> высокотехнологичной медицинской помощи</w:t>
      </w:r>
      <w:r w:rsidR="00B35F91" w:rsidRPr="00B35F91">
        <w:rPr>
          <w:sz w:val="28"/>
          <w:szCs w:val="28"/>
        </w:rPr>
        <w:t xml:space="preserve">, установленного приложением к Программе государственных </w:t>
      </w:r>
      <w:r w:rsidR="00B35F91" w:rsidRPr="00B35F91">
        <w:rPr>
          <w:color w:val="auto"/>
          <w:sz w:val="28"/>
          <w:szCs w:val="28"/>
        </w:rPr>
        <w:t>гарантий бесплатного оказания гражданам</w:t>
      </w:r>
      <w:r w:rsidR="00B35F91">
        <w:rPr>
          <w:color w:val="auto"/>
          <w:sz w:val="28"/>
          <w:szCs w:val="28"/>
        </w:rPr>
        <w:t xml:space="preserve"> медицинской помощи на 2017</w:t>
      </w:r>
      <w:r w:rsidR="00B35F91" w:rsidRPr="00B35F91">
        <w:rPr>
          <w:color w:val="auto"/>
          <w:sz w:val="28"/>
          <w:szCs w:val="28"/>
        </w:rPr>
        <w:t xml:space="preserve"> год</w:t>
      </w:r>
      <w:r w:rsidR="00B35F91">
        <w:rPr>
          <w:color w:val="auto"/>
          <w:sz w:val="28"/>
          <w:szCs w:val="28"/>
        </w:rPr>
        <w:t xml:space="preserve"> и на плановый период 2018</w:t>
      </w:r>
      <w:proofErr w:type="gramEnd"/>
      <w:r w:rsidR="00B35F91">
        <w:rPr>
          <w:color w:val="auto"/>
          <w:sz w:val="28"/>
          <w:szCs w:val="28"/>
        </w:rPr>
        <w:t xml:space="preserve"> </w:t>
      </w:r>
      <w:proofErr w:type="gramStart"/>
      <w:r w:rsidR="00B35F91">
        <w:rPr>
          <w:color w:val="auto"/>
          <w:sz w:val="28"/>
          <w:szCs w:val="28"/>
        </w:rPr>
        <w:t>и 2019 годов</w:t>
      </w:r>
      <w:r w:rsidR="00B35F91" w:rsidRPr="00B35F91">
        <w:rPr>
          <w:color w:val="auto"/>
          <w:sz w:val="28"/>
          <w:szCs w:val="28"/>
        </w:rPr>
        <w:t>, утвержденной постановлением Правительства Российской Федерации от</w:t>
      </w:r>
      <w:r w:rsidR="00566053">
        <w:rPr>
          <w:color w:val="auto"/>
          <w:sz w:val="28"/>
          <w:szCs w:val="28"/>
        </w:rPr>
        <w:t xml:space="preserve"> 19.12.2016 </w:t>
      </w:r>
      <w:r w:rsidR="00B35F91">
        <w:rPr>
          <w:color w:val="auto"/>
          <w:sz w:val="28"/>
          <w:szCs w:val="28"/>
        </w:rPr>
        <w:t xml:space="preserve">№ </w:t>
      </w:r>
      <w:r w:rsidR="00566053">
        <w:rPr>
          <w:color w:val="auto"/>
          <w:sz w:val="28"/>
          <w:szCs w:val="28"/>
        </w:rPr>
        <w:t xml:space="preserve">1403 </w:t>
      </w:r>
      <w:r w:rsidR="00B35F91" w:rsidRPr="00B35F91">
        <w:rPr>
          <w:color w:val="auto"/>
          <w:sz w:val="28"/>
          <w:szCs w:val="28"/>
        </w:rPr>
        <w:t>«О Программе государственных гарантий бесплатного оказания гражданам медицинской помощи на 201</w:t>
      </w:r>
      <w:r w:rsidR="00B35F91">
        <w:rPr>
          <w:color w:val="auto"/>
          <w:sz w:val="28"/>
          <w:szCs w:val="28"/>
        </w:rPr>
        <w:t>7 год и на плановый период 2018 и 2019 годов</w:t>
      </w:r>
      <w:r w:rsidR="00B35F91" w:rsidRPr="00B35F91">
        <w:rPr>
          <w:color w:val="auto"/>
          <w:sz w:val="28"/>
          <w:szCs w:val="28"/>
        </w:rPr>
        <w:t xml:space="preserve">», при заболеваниях и состояниях, указанных в разделе </w:t>
      </w:r>
      <w:r w:rsidR="00B35F91">
        <w:rPr>
          <w:color w:val="auto"/>
          <w:sz w:val="28"/>
          <w:szCs w:val="28"/>
          <w:lang w:val="en-US"/>
        </w:rPr>
        <w:t>III</w:t>
      </w:r>
      <w:r w:rsidR="00B35F91" w:rsidRPr="00B35F91">
        <w:rPr>
          <w:color w:val="auto"/>
          <w:sz w:val="28"/>
          <w:szCs w:val="28"/>
        </w:rPr>
        <w:t xml:space="preserve"> Программы,</w:t>
      </w:r>
      <w:r w:rsidRPr="00B35F91">
        <w:rPr>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B15204" w:rsidRPr="00B15204" w:rsidRDefault="00B15204" w:rsidP="00E474F3">
      <w:pPr>
        <w:spacing w:line="240" w:lineRule="auto"/>
        <w:ind w:firstLine="567"/>
        <w:outlineLvl w:val="1"/>
        <w:rPr>
          <w:rFonts w:ascii="Times New Roman" w:hAnsi="Times New Roman"/>
        </w:rPr>
      </w:pPr>
      <w:r w:rsidRPr="00B15204">
        <w:rPr>
          <w:rFonts w:ascii="Times New Roman" w:hAnsi="Times New Roman"/>
        </w:rPr>
        <w:t>осуществляется финансовое обеспечение мероприятий по диспансеризации и профилактическим</w:t>
      </w:r>
      <w:r w:rsidR="004E2D35">
        <w:rPr>
          <w:rFonts w:ascii="Times New Roman" w:hAnsi="Times New Roman"/>
        </w:rPr>
        <w:t xml:space="preserve"> </w:t>
      </w:r>
      <w:r w:rsidRPr="00B15204">
        <w:rPr>
          <w:rFonts w:ascii="Times New Roman" w:hAnsi="Times New Roman"/>
        </w:rPr>
        <w:t xml:space="preserve">медицинским осмотрам отдельных </w:t>
      </w:r>
      <w:r w:rsidRPr="00B15204">
        <w:rPr>
          <w:rFonts w:ascii="Times New Roman" w:hAnsi="Times New Roman"/>
        </w:rPr>
        <w:lastRenderedPageBreak/>
        <w:t>категорий граждан, указанных в разделе</w:t>
      </w:r>
      <w:r>
        <w:rPr>
          <w:rFonts w:ascii="Times New Roman" w:hAnsi="Times New Roman"/>
        </w:rPr>
        <w:t> </w:t>
      </w:r>
      <w:r w:rsidRPr="00B15204">
        <w:rPr>
          <w:rFonts w:ascii="Times New Roman" w:hAnsi="Times New Roman"/>
        </w:rPr>
        <w:t>III Программы, медицинской реабилитации, осуществляемой</w:t>
      </w:r>
      <w:r w:rsidR="0081016E">
        <w:rPr>
          <w:rFonts w:ascii="Times New Roman" w:hAnsi="Times New Roman"/>
        </w:rPr>
        <w:t xml:space="preserve"> </w:t>
      </w:r>
      <w:r w:rsidRPr="00B15204">
        <w:rPr>
          <w:rFonts w:ascii="Times New Roman" w:hAnsi="Times New Roman"/>
        </w:rPr>
        <w:t xml:space="preserve">в медицинских организациях, </w:t>
      </w:r>
      <w:proofErr w:type="spellStart"/>
      <w:r w:rsidR="00CD39A6" w:rsidRPr="00EA15CE">
        <w:rPr>
          <w:rFonts w:ascii="Times New Roman" w:hAnsi="Times New Roman"/>
        </w:rPr>
        <w:t>аудиологическому</w:t>
      </w:r>
      <w:proofErr w:type="spellEnd"/>
      <w:r w:rsidR="00CD39A6" w:rsidRPr="00EA15CE">
        <w:rPr>
          <w:rFonts w:ascii="Times New Roman" w:hAnsi="Times New Roman"/>
        </w:rPr>
        <w:t xml:space="preserve"> скринингу,</w:t>
      </w:r>
      <w:r w:rsidR="00CD39A6" w:rsidRPr="00CD39A6">
        <w:rPr>
          <w:rFonts w:ascii="Times New Roman" w:hAnsi="Times New Roman"/>
        </w:rPr>
        <w:t xml:space="preserve"> </w:t>
      </w:r>
      <w:r w:rsidRPr="00B15204">
        <w:rPr>
          <w:rFonts w:ascii="Times New Roman" w:hAnsi="Times New Roman"/>
        </w:rPr>
        <w:t>а также по применению вспомогательных репродуктивных технологий (экстракорпорального оплодотворения),</w:t>
      </w:r>
      <w:r w:rsidR="004E2D35">
        <w:rPr>
          <w:rFonts w:ascii="Times New Roman" w:hAnsi="Times New Roman"/>
        </w:rPr>
        <w:t xml:space="preserve"> </w:t>
      </w:r>
      <w:r w:rsidRPr="00B15204">
        <w:rPr>
          <w:rFonts w:ascii="Times New Roman" w:hAnsi="Times New Roman"/>
        </w:rPr>
        <w:t>включая обеспечение лекарственными препаратами в соответствии с законодательством Российской Федерации.</w:t>
      </w:r>
    </w:p>
    <w:p w:rsidR="00B15204" w:rsidRPr="00695034" w:rsidRDefault="00B15204" w:rsidP="00E474F3">
      <w:pPr>
        <w:spacing w:line="240" w:lineRule="auto"/>
        <w:ind w:firstLine="567"/>
        <w:outlineLvl w:val="1"/>
        <w:rPr>
          <w:rFonts w:ascii="Times New Roman" w:hAnsi="Times New Roman"/>
          <w:szCs w:val="28"/>
        </w:rPr>
      </w:pPr>
      <w:proofErr w:type="gramStart"/>
      <w:r w:rsidRPr="00695034">
        <w:rPr>
          <w:rFonts w:ascii="Times New Roman" w:hAnsi="Times New Roman"/>
          <w:szCs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w:t>
      </w:r>
      <w:r w:rsidR="004E2D35" w:rsidRPr="00695034">
        <w:rPr>
          <w:rFonts w:ascii="Times New Roman" w:hAnsi="Times New Roman"/>
          <w:szCs w:val="28"/>
        </w:rPr>
        <w:t>ой</w:t>
      </w:r>
      <w:r w:rsidRPr="00695034">
        <w:rPr>
          <w:rFonts w:ascii="Times New Roman" w:hAnsi="Times New Roman"/>
          <w:szCs w:val="28"/>
        </w:rPr>
        <w:t xml:space="preserve"> программ</w:t>
      </w:r>
      <w:r w:rsidR="004E2D35" w:rsidRPr="00695034">
        <w:rPr>
          <w:rFonts w:ascii="Times New Roman" w:hAnsi="Times New Roman"/>
          <w:szCs w:val="28"/>
        </w:rPr>
        <w:t>ы</w:t>
      </w:r>
      <w:r w:rsidRPr="00695034">
        <w:rPr>
          <w:rFonts w:ascii="Times New Roman" w:hAnsi="Times New Roman"/>
          <w:szCs w:val="28"/>
        </w:rPr>
        <w:t xml:space="preserve"> обязательного медицинского страхования, </w:t>
      </w:r>
      <w:r w:rsidR="001D5F72" w:rsidRPr="00695034">
        <w:rPr>
          <w:szCs w:val="28"/>
        </w:rPr>
        <w:t xml:space="preserve">по перечню видов высокотехнологичной медицинской помощи </w:t>
      </w:r>
      <w:r w:rsidR="003E341C" w:rsidRPr="00793325">
        <w:rPr>
          <w:szCs w:val="28"/>
        </w:rPr>
        <w:t>в соответствии с разделом</w:t>
      </w:r>
      <w:r w:rsidR="003E341C" w:rsidRPr="002D7559">
        <w:rPr>
          <w:szCs w:val="28"/>
        </w:rPr>
        <w:t xml:space="preserve"> </w:t>
      </w:r>
      <w:r w:rsidR="001D5F72" w:rsidRPr="002D7559">
        <w:rPr>
          <w:szCs w:val="28"/>
        </w:rPr>
        <w:t>I</w:t>
      </w:r>
      <w:r w:rsidR="00C532E4" w:rsidRPr="006361D4">
        <w:rPr>
          <w:color w:val="FF0000"/>
          <w:szCs w:val="28"/>
        </w:rPr>
        <w:t xml:space="preserve"> </w:t>
      </w:r>
      <w:r w:rsidR="00C532E4">
        <w:rPr>
          <w:szCs w:val="28"/>
        </w:rPr>
        <w:t xml:space="preserve">перечня </w:t>
      </w:r>
      <w:r w:rsidR="00E81319">
        <w:rPr>
          <w:szCs w:val="28"/>
        </w:rPr>
        <w:t xml:space="preserve">видов </w:t>
      </w:r>
      <w:r w:rsidR="00C532E4">
        <w:rPr>
          <w:szCs w:val="28"/>
        </w:rPr>
        <w:t>высокотехнологичной медицинской помощи</w:t>
      </w:r>
      <w:r w:rsidR="00CD50FE">
        <w:rPr>
          <w:szCs w:val="28"/>
        </w:rPr>
        <w:t>, установленного приложением</w:t>
      </w:r>
      <w:r w:rsidR="001D5F72" w:rsidRPr="00695034">
        <w:rPr>
          <w:szCs w:val="28"/>
        </w:rPr>
        <w:t xml:space="preserve"> к Программе государственных гарантий бесплатного оказания гражданам медицинской помощи на 2017 год и на плановый</w:t>
      </w:r>
      <w:proofErr w:type="gramEnd"/>
      <w:r w:rsidR="001D5F72" w:rsidRPr="00695034">
        <w:rPr>
          <w:szCs w:val="28"/>
        </w:rPr>
        <w:t xml:space="preserve"> период 2018 и 2019 годов, утвержденной постановлением Правительства Российской Федерации от </w:t>
      </w:r>
      <w:r w:rsidR="0081016E">
        <w:rPr>
          <w:szCs w:val="28"/>
        </w:rPr>
        <w:t xml:space="preserve">19.12.2016 </w:t>
      </w:r>
      <w:r w:rsidR="001D5F72" w:rsidRPr="00695034">
        <w:rPr>
          <w:szCs w:val="28"/>
        </w:rPr>
        <w:t xml:space="preserve">№ </w:t>
      </w:r>
      <w:r w:rsidR="0081016E">
        <w:rPr>
          <w:szCs w:val="28"/>
        </w:rPr>
        <w:t xml:space="preserve">1403 </w:t>
      </w:r>
      <w:r w:rsidR="001D5F72" w:rsidRPr="00695034">
        <w:rPr>
          <w:szCs w:val="28"/>
        </w:rPr>
        <w:t>«О Программе государственных гарантий бесплатного оказания гражданам медицинской помощи на</w:t>
      </w:r>
      <w:r w:rsidR="004B3AFF" w:rsidRPr="00695034">
        <w:rPr>
          <w:szCs w:val="28"/>
        </w:rPr>
        <w:t xml:space="preserve"> 2017</w:t>
      </w:r>
      <w:r w:rsidR="001D5F72" w:rsidRPr="00695034">
        <w:rPr>
          <w:szCs w:val="28"/>
        </w:rPr>
        <w:t xml:space="preserve"> год</w:t>
      </w:r>
      <w:r w:rsidR="004B3AFF" w:rsidRPr="00695034">
        <w:rPr>
          <w:szCs w:val="28"/>
        </w:rPr>
        <w:t xml:space="preserve"> и на плановый период 2018 и 2019 годов</w:t>
      </w:r>
      <w:r w:rsidR="001D5F72" w:rsidRPr="00695034">
        <w:rPr>
          <w:szCs w:val="28"/>
        </w:rPr>
        <w:t>»</w:t>
      </w:r>
      <w:r w:rsidR="00A0593A" w:rsidRPr="00695034">
        <w:rPr>
          <w:szCs w:val="28"/>
        </w:rPr>
        <w:t>.</w:t>
      </w:r>
    </w:p>
    <w:p w:rsidR="00887CB5" w:rsidRPr="00D1269D" w:rsidRDefault="00887CB5" w:rsidP="00E474F3">
      <w:pPr>
        <w:pStyle w:val="ConsPlusNormal"/>
        <w:ind w:firstLine="540"/>
        <w:jc w:val="both"/>
        <w:outlineLvl w:val="1"/>
      </w:pPr>
      <w:r w:rsidRPr="00D1269D">
        <w:t xml:space="preserve">За счет </w:t>
      </w:r>
      <w:r w:rsidR="0092245D" w:rsidRPr="00D1269D">
        <w:t xml:space="preserve">бюджетных ассигнований </w:t>
      </w:r>
      <w:r w:rsidR="00175313" w:rsidRPr="00D1269D">
        <w:t xml:space="preserve">бюджета </w:t>
      </w:r>
      <w:r w:rsidRPr="00D1269D">
        <w:t>Федерального фонда обязательного медицинского страхования</w:t>
      </w:r>
      <w:r w:rsidR="0092245D" w:rsidRPr="00D1269D">
        <w:t>,</w:t>
      </w:r>
      <w:r w:rsidRPr="00D1269D">
        <w:t xml:space="preserve"> осуществляется:</w:t>
      </w:r>
    </w:p>
    <w:p w:rsidR="00887CB5" w:rsidRPr="00D1269D" w:rsidRDefault="00887CB5" w:rsidP="00E474F3">
      <w:pPr>
        <w:spacing w:line="240" w:lineRule="auto"/>
        <w:ind w:firstLine="567"/>
        <w:outlineLvl w:val="1"/>
        <w:rPr>
          <w:rFonts w:ascii="Times New Roman" w:hAnsi="Times New Roman"/>
          <w:szCs w:val="28"/>
        </w:rPr>
      </w:pPr>
      <w:proofErr w:type="gramStart"/>
      <w:r w:rsidRPr="00D1269D">
        <w:rPr>
          <w:szCs w:val="28"/>
        </w:rPr>
        <w:t>финансовое обеспечение высокотехнологичной медицинской помощи, не включенной в базовую программу обязательного медицинского страхования,</w:t>
      </w:r>
      <w:r w:rsidR="00495D44" w:rsidRPr="00D1269D">
        <w:rPr>
          <w:rFonts w:ascii="Times New Roman" w:hAnsi="Times New Roman"/>
          <w:szCs w:val="28"/>
        </w:rPr>
        <w:t xml:space="preserve"> </w:t>
      </w:r>
      <w:r w:rsidR="00A0593A" w:rsidRPr="00D1269D">
        <w:rPr>
          <w:rFonts w:ascii="Times New Roman" w:hAnsi="Times New Roman"/>
          <w:szCs w:val="28"/>
        </w:rPr>
        <w:t xml:space="preserve">по перечню видов высокотехнологичной медицинской помощи </w:t>
      </w:r>
      <w:r w:rsidR="003E341C" w:rsidRPr="00793325">
        <w:rPr>
          <w:szCs w:val="28"/>
        </w:rPr>
        <w:t>в соответствии с разделом</w:t>
      </w:r>
      <w:r w:rsidR="003E341C" w:rsidRPr="002D7559">
        <w:rPr>
          <w:rFonts w:ascii="Times New Roman" w:hAnsi="Times New Roman"/>
          <w:szCs w:val="28"/>
        </w:rPr>
        <w:t xml:space="preserve"> </w:t>
      </w:r>
      <w:r w:rsidR="00495D44" w:rsidRPr="002D7559">
        <w:rPr>
          <w:rFonts w:ascii="Times New Roman" w:hAnsi="Times New Roman"/>
          <w:szCs w:val="28"/>
        </w:rPr>
        <w:t>II</w:t>
      </w:r>
      <w:r w:rsidR="002D7559">
        <w:rPr>
          <w:rFonts w:ascii="Times New Roman" w:hAnsi="Times New Roman"/>
          <w:color w:val="FF0000"/>
          <w:szCs w:val="28"/>
        </w:rPr>
        <w:t xml:space="preserve"> </w:t>
      </w:r>
      <w:r w:rsidR="00C532E4" w:rsidRPr="00D1269D">
        <w:rPr>
          <w:rFonts w:ascii="Times New Roman" w:hAnsi="Times New Roman"/>
          <w:szCs w:val="28"/>
        </w:rPr>
        <w:t>перечня видов высокотехнологичной медицинской помощи, установленного</w:t>
      </w:r>
      <w:r w:rsidR="00495D44" w:rsidRPr="00D1269D">
        <w:rPr>
          <w:rFonts w:ascii="Times New Roman" w:hAnsi="Times New Roman"/>
          <w:szCs w:val="28"/>
        </w:rPr>
        <w:t xml:space="preserve"> </w:t>
      </w:r>
      <w:r w:rsidR="00C532E4" w:rsidRPr="00D1269D">
        <w:rPr>
          <w:szCs w:val="28"/>
        </w:rPr>
        <w:t>приложением</w:t>
      </w:r>
      <w:r w:rsidR="00A0593A" w:rsidRPr="00D1269D">
        <w:rPr>
          <w:szCs w:val="28"/>
        </w:rPr>
        <w:t xml:space="preserve">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w:t>
      </w:r>
      <w:r w:rsidR="00ED6B30">
        <w:rPr>
          <w:szCs w:val="28"/>
        </w:rPr>
        <w:t xml:space="preserve">19.12.2016 </w:t>
      </w:r>
      <w:r w:rsidR="00A0593A" w:rsidRPr="00D1269D">
        <w:rPr>
          <w:szCs w:val="28"/>
        </w:rPr>
        <w:t xml:space="preserve">№ </w:t>
      </w:r>
      <w:r w:rsidR="00ED6B30">
        <w:rPr>
          <w:szCs w:val="28"/>
        </w:rPr>
        <w:t xml:space="preserve">1403 </w:t>
      </w:r>
      <w:r w:rsidR="00A0593A" w:rsidRPr="00D1269D">
        <w:rPr>
          <w:szCs w:val="28"/>
        </w:rPr>
        <w:t>«О</w:t>
      </w:r>
      <w:proofErr w:type="gramEnd"/>
      <w:r w:rsidR="00A0593A" w:rsidRPr="00D1269D">
        <w:rPr>
          <w:szCs w:val="28"/>
        </w:rPr>
        <w:t xml:space="preserve"> Программе государственных гарантий бесплатного оказания гражданам медицинской помощи на 2017 год и на плановый период 2018 и 2019 годов»</w:t>
      </w:r>
      <w:r w:rsidR="00495D44" w:rsidRPr="00D1269D">
        <w:rPr>
          <w:rFonts w:ascii="Times New Roman" w:hAnsi="Times New Roman"/>
          <w:szCs w:val="28"/>
        </w:rPr>
        <w:t>,</w:t>
      </w:r>
      <w:r w:rsidR="00495D44" w:rsidRPr="00D1269D">
        <w:rPr>
          <w:szCs w:val="28"/>
        </w:rPr>
        <w:t xml:space="preserve"> </w:t>
      </w:r>
      <w:r w:rsidRPr="00D1269D">
        <w:rPr>
          <w:szCs w:val="28"/>
        </w:rPr>
        <w:t>оказываемой гражданам Российской Федерации федеральными государственными</w:t>
      </w:r>
      <w:r w:rsidR="00ED6B30">
        <w:rPr>
          <w:szCs w:val="28"/>
        </w:rPr>
        <w:t xml:space="preserve"> </w:t>
      </w:r>
      <w:r w:rsidRPr="00D1269D">
        <w:rPr>
          <w:szCs w:val="28"/>
        </w:rPr>
        <w:t xml:space="preserve">учреждениями, </w:t>
      </w:r>
      <w:r w:rsidR="00817E05" w:rsidRPr="00D1269D">
        <w:rPr>
          <w:rFonts w:ascii="Times New Roman" w:hAnsi="Times New Roman"/>
          <w:szCs w:val="28"/>
        </w:rPr>
        <w:t>включенными в перечень, утверждаемый Министерством здравоохранения Российской Федерации</w:t>
      </w:r>
      <w:r w:rsidR="00817E05">
        <w:rPr>
          <w:rFonts w:ascii="Times New Roman" w:hAnsi="Times New Roman"/>
          <w:szCs w:val="28"/>
        </w:rPr>
        <w:t xml:space="preserve">, </w:t>
      </w:r>
      <w:r w:rsidRPr="00D1269D">
        <w:rPr>
          <w:szCs w:val="28"/>
        </w:rPr>
        <w:t>функции и полномочия учредителя которых осуществляют федеральные органы исполнительной власти</w:t>
      </w:r>
      <w:r w:rsidRPr="00D1269D">
        <w:rPr>
          <w:rFonts w:ascii="Times New Roman" w:hAnsi="Times New Roman"/>
          <w:szCs w:val="28"/>
        </w:rPr>
        <w:t>;</w:t>
      </w:r>
    </w:p>
    <w:p w:rsidR="003677DE" w:rsidRPr="00D1269D" w:rsidRDefault="00887CB5" w:rsidP="00E474F3">
      <w:pPr>
        <w:spacing w:line="240" w:lineRule="auto"/>
        <w:ind w:firstLine="567"/>
        <w:outlineLvl w:val="1"/>
        <w:rPr>
          <w:rFonts w:ascii="Times New Roman" w:hAnsi="Times New Roman"/>
          <w:szCs w:val="28"/>
        </w:rPr>
      </w:pPr>
      <w:proofErr w:type="gramStart"/>
      <w:r w:rsidRPr="00D1269D">
        <w:rPr>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00E035F8" w:rsidRPr="00793325">
        <w:rPr>
          <w:szCs w:val="28"/>
        </w:rPr>
        <w:t xml:space="preserve">в соответствии с разделом </w:t>
      </w:r>
      <w:r w:rsidR="00E035F8" w:rsidRPr="00793325">
        <w:rPr>
          <w:szCs w:val="28"/>
          <w:lang w:val="en-US"/>
        </w:rPr>
        <w:t>II</w:t>
      </w:r>
      <w:r w:rsidR="00E035F8" w:rsidRPr="00040A52">
        <w:rPr>
          <w:color w:val="FF0000"/>
          <w:szCs w:val="28"/>
        </w:rPr>
        <w:t xml:space="preserve"> </w:t>
      </w:r>
      <w:r w:rsidR="00E035F8" w:rsidRPr="00D1269D">
        <w:rPr>
          <w:szCs w:val="28"/>
        </w:rPr>
        <w:t>перечня</w:t>
      </w:r>
      <w:r w:rsidR="00685284" w:rsidRPr="00D1269D">
        <w:rPr>
          <w:szCs w:val="28"/>
        </w:rPr>
        <w:t xml:space="preserve"> видов высокотехнологичной медици</w:t>
      </w:r>
      <w:r w:rsidR="00E035F8" w:rsidRPr="00D1269D">
        <w:rPr>
          <w:szCs w:val="28"/>
        </w:rPr>
        <w:t xml:space="preserve">нской помощи, установленного </w:t>
      </w:r>
      <w:r w:rsidR="00685284" w:rsidRPr="00D1269D">
        <w:rPr>
          <w:szCs w:val="28"/>
        </w:rPr>
        <w:t>приложени</w:t>
      </w:r>
      <w:r w:rsidR="00E035F8" w:rsidRPr="00D1269D">
        <w:rPr>
          <w:szCs w:val="28"/>
        </w:rPr>
        <w:t>ем</w:t>
      </w:r>
      <w:r w:rsidR="00685284" w:rsidRPr="00D1269D">
        <w:rPr>
          <w:szCs w:val="28"/>
        </w:rPr>
        <w:t xml:space="preserve">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w:t>
      </w:r>
      <w:r w:rsidR="00DD79D5">
        <w:rPr>
          <w:szCs w:val="28"/>
        </w:rPr>
        <w:t xml:space="preserve">19.12.2016 </w:t>
      </w:r>
      <w:r w:rsidR="00685284" w:rsidRPr="00D1269D">
        <w:rPr>
          <w:szCs w:val="28"/>
        </w:rPr>
        <w:t xml:space="preserve">№ </w:t>
      </w:r>
      <w:r w:rsidR="00DD79D5">
        <w:rPr>
          <w:szCs w:val="28"/>
        </w:rPr>
        <w:t xml:space="preserve">1403 </w:t>
      </w:r>
      <w:r w:rsidR="00685284" w:rsidRPr="00D1269D">
        <w:rPr>
          <w:szCs w:val="28"/>
        </w:rPr>
        <w:t xml:space="preserve">«О Программе </w:t>
      </w:r>
      <w:r w:rsidR="00685284" w:rsidRPr="00D1269D">
        <w:rPr>
          <w:szCs w:val="28"/>
        </w:rPr>
        <w:lastRenderedPageBreak/>
        <w:t>государственных гарантий бесплатного оказания гражданам</w:t>
      </w:r>
      <w:proofErr w:type="gramEnd"/>
      <w:r w:rsidR="00685284" w:rsidRPr="00D1269D">
        <w:rPr>
          <w:szCs w:val="28"/>
        </w:rPr>
        <w:t xml:space="preserve"> медицинской помощи на 2017 год и на плановый период 2018 и 2019 годов»</w:t>
      </w:r>
      <w:r w:rsidR="00685284" w:rsidRPr="00D1269D">
        <w:rPr>
          <w:rFonts w:ascii="Times New Roman" w:hAnsi="Times New Roman"/>
          <w:szCs w:val="28"/>
        </w:rPr>
        <w:t>,</w:t>
      </w:r>
      <w:r w:rsidR="00495D44" w:rsidRPr="00D1269D">
        <w:rPr>
          <w:szCs w:val="28"/>
        </w:rPr>
        <w:t xml:space="preserve"> </w:t>
      </w:r>
      <w:r w:rsidRPr="00D1269D">
        <w:rPr>
          <w:szCs w:val="28"/>
        </w:rPr>
        <w:t>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w:t>
      </w:r>
      <w:r w:rsidR="00E340BC">
        <w:rPr>
          <w:szCs w:val="28"/>
        </w:rPr>
        <w:t xml:space="preserve">охранения Российской Федерации </w:t>
      </w:r>
      <w:r w:rsidRPr="00D1269D">
        <w:rPr>
          <w:szCs w:val="28"/>
        </w:rPr>
        <w:t>с 1 января 2019 года.</w:t>
      </w:r>
    </w:p>
    <w:p w:rsidR="00B15204" w:rsidRDefault="00B15204" w:rsidP="00E474F3">
      <w:pPr>
        <w:spacing w:line="240" w:lineRule="auto"/>
        <w:ind w:firstLine="567"/>
        <w:outlineLvl w:val="1"/>
        <w:rPr>
          <w:rFonts w:ascii="Times New Roman" w:hAnsi="Times New Roman"/>
          <w:szCs w:val="28"/>
        </w:rPr>
      </w:pPr>
      <w:r w:rsidRPr="00D1269D">
        <w:rPr>
          <w:rFonts w:ascii="Times New Roman" w:hAnsi="Times New Roman"/>
          <w:szCs w:val="28"/>
        </w:rPr>
        <w:t>За счет бюджетных ассигнований федерального бюджета осуществляется финансовое обеспечение:</w:t>
      </w:r>
    </w:p>
    <w:p w:rsidR="0031037A" w:rsidRPr="00D1269D" w:rsidRDefault="0031037A" w:rsidP="00E474F3">
      <w:pPr>
        <w:spacing w:line="240" w:lineRule="auto"/>
        <w:ind w:firstLine="567"/>
        <w:outlineLvl w:val="1"/>
        <w:rPr>
          <w:rFonts w:ascii="Times New Roman" w:hAnsi="Times New Roman"/>
          <w:szCs w:val="28"/>
        </w:rPr>
      </w:pPr>
      <w:proofErr w:type="gramStart"/>
      <w:r>
        <w:rPr>
          <w:rFonts w:ascii="Times New Roman" w:hAnsi="Times New Roman"/>
          <w:szCs w:val="28"/>
        </w:rPr>
        <w:t xml:space="preserve">высокотехнологичной медицинской помощи, не включенной в базовую программу обязательного медицинского страхования, </w:t>
      </w:r>
      <w:r w:rsidRPr="00AE73DD">
        <w:rPr>
          <w:szCs w:val="28"/>
        </w:rPr>
        <w:t xml:space="preserve">в соответствии с разделом </w:t>
      </w:r>
      <w:r w:rsidRPr="00AE73DD">
        <w:rPr>
          <w:szCs w:val="28"/>
          <w:lang w:val="en-US"/>
        </w:rPr>
        <w:t>II</w:t>
      </w:r>
      <w:r w:rsidRPr="00AE73DD">
        <w:rPr>
          <w:szCs w:val="28"/>
        </w:rPr>
        <w:t xml:space="preserve"> перечня видов высокотехнологичной </w:t>
      </w:r>
      <w:r w:rsidRPr="00D1269D">
        <w:rPr>
          <w:szCs w:val="28"/>
        </w:rPr>
        <w:t>медицинской помощи</w:t>
      </w:r>
      <w:r>
        <w:rPr>
          <w:szCs w:val="28"/>
        </w:rPr>
        <w:t xml:space="preserve">, </w:t>
      </w:r>
      <w:r w:rsidRPr="00D1269D">
        <w:rPr>
          <w:rFonts w:ascii="Times New Roman" w:hAnsi="Times New Roman"/>
          <w:szCs w:val="28"/>
        </w:rPr>
        <w:t>установленного</w:t>
      </w:r>
      <w:r w:rsidR="00AE73DD">
        <w:rPr>
          <w:rFonts w:ascii="Times New Roman" w:hAnsi="Times New Roman"/>
          <w:szCs w:val="28"/>
        </w:rPr>
        <w:t xml:space="preserve"> </w:t>
      </w:r>
      <w:r w:rsidRPr="00D1269D">
        <w:rPr>
          <w:szCs w:val="28"/>
        </w:rPr>
        <w:t xml:space="preserve">приложением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w:t>
      </w:r>
      <w:r w:rsidR="00040A52">
        <w:rPr>
          <w:szCs w:val="28"/>
        </w:rPr>
        <w:t xml:space="preserve">19.12.2016 </w:t>
      </w:r>
      <w:r w:rsidRPr="00D1269D">
        <w:rPr>
          <w:szCs w:val="28"/>
        </w:rPr>
        <w:t xml:space="preserve">№ </w:t>
      </w:r>
      <w:r w:rsidR="00040A52">
        <w:rPr>
          <w:szCs w:val="28"/>
        </w:rPr>
        <w:t xml:space="preserve">1403 </w:t>
      </w:r>
      <w:r w:rsidRPr="00D1269D">
        <w:rPr>
          <w:szCs w:val="28"/>
        </w:rPr>
        <w:t>«О Программе государственных гарантий бесплатного оказания гражданам медицинской помощи</w:t>
      </w:r>
      <w:proofErr w:type="gramEnd"/>
      <w:r w:rsidRPr="00D1269D">
        <w:rPr>
          <w:szCs w:val="28"/>
        </w:rPr>
        <w:t xml:space="preserve"> </w:t>
      </w:r>
      <w:proofErr w:type="gramStart"/>
      <w:r w:rsidRPr="00D1269D">
        <w:rPr>
          <w:szCs w:val="28"/>
        </w:rPr>
        <w:t>на 2017 год и на плановый период 2018 и 2019 годов»</w:t>
      </w:r>
      <w:r>
        <w:rPr>
          <w:szCs w:val="28"/>
        </w:rPr>
        <w:t>,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установленным Правительством Российской Федерации</w:t>
      </w:r>
      <w:r w:rsidR="00825AE9">
        <w:rPr>
          <w:szCs w:val="28"/>
        </w:rPr>
        <w:t xml:space="preserve">, субсидий бюджетам </w:t>
      </w:r>
      <w:r w:rsidR="004F3ED3">
        <w:rPr>
          <w:szCs w:val="28"/>
        </w:rPr>
        <w:t xml:space="preserve">субъектов Российской Федерации на </w:t>
      </w:r>
      <w:proofErr w:type="spellStart"/>
      <w:r w:rsidR="004F3ED3">
        <w:rPr>
          <w:szCs w:val="28"/>
        </w:rPr>
        <w:t>софинансирование</w:t>
      </w:r>
      <w:proofErr w:type="spellEnd"/>
      <w:r w:rsidR="004F3ED3">
        <w:rPr>
          <w:szCs w:val="28"/>
        </w:rPr>
        <w:t xml:space="preserve"> расходов субъектов Российской Федерации, </w:t>
      </w:r>
      <w:r w:rsidR="00825AE9">
        <w:rPr>
          <w:szCs w:val="28"/>
        </w:rPr>
        <w:t>возникающих</w:t>
      </w:r>
      <w:proofErr w:type="gramEnd"/>
      <w:r w:rsidR="00825AE9">
        <w:rPr>
          <w:szCs w:val="28"/>
        </w:rPr>
        <w:t xml:space="preserve"> при </w:t>
      </w:r>
      <w:proofErr w:type="gramStart"/>
      <w:r w:rsidR="00825AE9">
        <w:rPr>
          <w:szCs w:val="28"/>
        </w:rPr>
        <w:t>оказании</w:t>
      </w:r>
      <w:proofErr w:type="gramEnd"/>
      <w:r w:rsidR="00825AE9">
        <w:rPr>
          <w:szCs w:val="28"/>
        </w:rPr>
        <w:t xml:space="preserve"> </w:t>
      </w:r>
      <w:r w:rsidR="0001366A">
        <w:rPr>
          <w:szCs w:val="28"/>
        </w:rPr>
        <w:t>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15204" w:rsidRPr="00D1269D" w:rsidRDefault="00B15204" w:rsidP="00E474F3">
      <w:pPr>
        <w:spacing w:line="240" w:lineRule="auto"/>
        <w:ind w:firstLine="567"/>
        <w:outlineLvl w:val="1"/>
        <w:rPr>
          <w:rFonts w:ascii="Times New Roman" w:hAnsi="Times New Roman"/>
          <w:szCs w:val="28"/>
        </w:rPr>
      </w:pPr>
      <w:proofErr w:type="gramStart"/>
      <w:r w:rsidRPr="00D1269D">
        <w:rPr>
          <w:rFonts w:ascii="Times New Roman" w:hAnsi="Times New Roman"/>
          <w:szCs w:val="28"/>
        </w:rPr>
        <w:t>скорой, в том числе скорой специализированной, медицинской помощи, первичной медико-санитарной и специализированной</w:t>
      </w:r>
      <w:r w:rsidR="0092245D" w:rsidRPr="00D1269D">
        <w:rPr>
          <w:rFonts w:ascii="Times New Roman" w:hAnsi="Times New Roman"/>
          <w:szCs w:val="28"/>
        </w:rPr>
        <w:t xml:space="preserve"> </w:t>
      </w:r>
      <w:r w:rsidRPr="00D1269D">
        <w:rPr>
          <w:rFonts w:ascii="Times New Roman" w:hAnsi="Times New Roman"/>
          <w:szCs w:val="28"/>
        </w:rPr>
        <w:t xml:space="preserve">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w:t>
      </w:r>
      <w:r w:rsidR="00C739B9" w:rsidRPr="00D1269D">
        <w:rPr>
          <w:rFonts w:ascii="Times New Roman" w:hAnsi="Times New Roman"/>
          <w:szCs w:val="28"/>
        </w:rPr>
        <w:t xml:space="preserve">в том числе </w:t>
      </w:r>
      <w:r w:rsidRPr="00D1269D">
        <w:rPr>
          <w:rFonts w:ascii="Times New Roman" w:hAnsi="Times New Roman"/>
          <w:szCs w:val="28"/>
        </w:rPr>
        <w:t>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D1269D">
        <w:rPr>
          <w:rFonts w:ascii="Times New Roman" w:hAnsi="Times New Roman"/>
          <w:szCs w:val="28"/>
        </w:rPr>
        <w:t xml:space="preserve"> в структуру тарифов на оплату медицинской помощи, предусмотренную базовой программой обязательного медицинского страхования);</w:t>
      </w:r>
    </w:p>
    <w:p w:rsidR="00B15204" w:rsidRPr="00D1269D" w:rsidRDefault="00B15204" w:rsidP="00E474F3">
      <w:pPr>
        <w:spacing w:line="240" w:lineRule="auto"/>
        <w:ind w:firstLine="567"/>
        <w:outlineLvl w:val="1"/>
        <w:rPr>
          <w:rFonts w:ascii="Times New Roman" w:hAnsi="Times New Roman"/>
          <w:szCs w:val="28"/>
        </w:rPr>
      </w:pPr>
      <w:r w:rsidRPr="00D1269D">
        <w:rPr>
          <w:rFonts w:ascii="Times New Roman" w:hAnsi="Times New Roman"/>
          <w:szCs w:val="28"/>
        </w:rPr>
        <w:t>медицинской</w:t>
      </w:r>
      <w:r w:rsidR="00040A52">
        <w:rPr>
          <w:rFonts w:ascii="Times New Roman" w:hAnsi="Times New Roman"/>
          <w:szCs w:val="28"/>
        </w:rPr>
        <w:t xml:space="preserve"> </w:t>
      </w:r>
      <w:r w:rsidRPr="00D1269D">
        <w:rPr>
          <w:rFonts w:ascii="Times New Roman" w:hAnsi="Times New Roman"/>
          <w:szCs w:val="28"/>
        </w:rPr>
        <w:t>эвакуации,</w:t>
      </w:r>
      <w:r w:rsidR="00040A52">
        <w:rPr>
          <w:rFonts w:ascii="Times New Roman" w:hAnsi="Times New Roman"/>
          <w:szCs w:val="28"/>
        </w:rPr>
        <w:t xml:space="preserve"> </w:t>
      </w:r>
      <w:r w:rsidRPr="00D1269D">
        <w:rPr>
          <w:rFonts w:ascii="Times New Roman" w:hAnsi="Times New Roman"/>
          <w:szCs w:val="28"/>
        </w:rPr>
        <w:t>осуществляемой медицинскими организациями, подведомственными</w:t>
      </w:r>
      <w:r w:rsidR="00040A52">
        <w:rPr>
          <w:rFonts w:ascii="Times New Roman" w:hAnsi="Times New Roman"/>
          <w:szCs w:val="28"/>
        </w:rPr>
        <w:t xml:space="preserve"> </w:t>
      </w:r>
      <w:r w:rsidRPr="00D1269D">
        <w:rPr>
          <w:rFonts w:ascii="Times New Roman" w:hAnsi="Times New Roman"/>
          <w:szCs w:val="28"/>
        </w:rPr>
        <w:t>федеральным органам исполнительной власти, по перечню, утверждаемому Министерством здравоохранения Российской Федерации;</w:t>
      </w:r>
    </w:p>
    <w:p w:rsidR="00B15204" w:rsidRPr="00695034" w:rsidRDefault="00B15204" w:rsidP="00E474F3">
      <w:pPr>
        <w:spacing w:line="240" w:lineRule="auto"/>
        <w:ind w:firstLine="567"/>
        <w:outlineLvl w:val="1"/>
        <w:rPr>
          <w:rFonts w:ascii="Times New Roman" w:hAnsi="Times New Roman"/>
          <w:szCs w:val="28"/>
        </w:rPr>
      </w:pPr>
      <w:proofErr w:type="gramStart"/>
      <w:r w:rsidRPr="00D1269D">
        <w:rPr>
          <w:rFonts w:ascii="Times New Roman" w:hAnsi="Times New Roman"/>
          <w:szCs w:val="28"/>
        </w:rPr>
        <w:lastRenderedPageBreak/>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w:t>
      </w:r>
      <w:r w:rsidR="00A22840">
        <w:rPr>
          <w:rFonts w:ascii="Times New Roman" w:hAnsi="Times New Roman"/>
          <w:szCs w:val="28"/>
        </w:rPr>
        <w:t>включая</w:t>
      </w:r>
      <w:r w:rsidRPr="00D1269D">
        <w:rPr>
          <w:rFonts w:ascii="Times New Roman" w:hAnsi="Times New Roman"/>
          <w:szCs w:val="28"/>
        </w:rPr>
        <w:t xml:space="preserve">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sidRPr="00695034">
        <w:rPr>
          <w:rFonts w:ascii="Times New Roman" w:hAnsi="Times New Roman"/>
          <w:szCs w:val="28"/>
        </w:rPr>
        <w:t>перечень, работникам организаций, включенных  в перечень организаций отдельных отраслей</w:t>
      </w:r>
      <w:proofErr w:type="gramEnd"/>
      <w:r w:rsidRPr="00695034">
        <w:rPr>
          <w:rFonts w:ascii="Times New Roman" w:hAnsi="Times New Roman"/>
          <w:szCs w:val="28"/>
        </w:rPr>
        <w:t xml:space="preserve"> </w:t>
      </w:r>
      <w:proofErr w:type="gramStart"/>
      <w:r w:rsidRPr="00695034">
        <w:rPr>
          <w:rFonts w:ascii="Times New Roman" w:hAnsi="Times New Roman"/>
          <w:szCs w:val="28"/>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медицинской помощи, предус</w:t>
      </w:r>
      <w:r w:rsidR="004E2D35" w:rsidRPr="00695034">
        <w:rPr>
          <w:rFonts w:ascii="Times New Roman" w:hAnsi="Times New Roman"/>
          <w:szCs w:val="28"/>
        </w:rPr>
        <w:t>мотренной федеральными законами</w:t>
      </w:r>
      <w:r w:rsidR="003F59A4" w:rsidRPr="00695034">
        <w:rPr>
          <w:rFonts w:ascii="Times New Roman" w:hAnsi="Times New Roman"/>
          <w:szCs w:val="28"/>
        </w:rPr>
        <w:t xml:space="preserve"> </w:t>
      </w:r>
      <w:r w:rsidRPr="00695034">
        <w:rPr>
          <w:rFonts w:ascii="Times New Roman" w:hAnsi="Times New Roman"/>
          <w:szCs w:val="28"/>
        </w:rPr>
        <w:t>для определенных категорий граждан, оказываемой в медицинских организациях, подведомственных федеральным органам исполнительной власти;</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 xml:space="preserve">санаторно-курортного лечения отдельных категорий граждан в </w:t>
      </w:r>
      <w:proofErr w:type="gramStart"/>
      <w:r w:rsidRPr="00695034">
        <w:rPr>
          <w:rFonts w:ascii="Times New Roman" w:hAnsi="Times New Roman"/>
          <w:szCs w:val="28"/>
        </w:rPr>
        <w:t>соответствии</w:t>
      </w:r>
      <w:proofErr w:type="gramEnd"/>
      <w:r w:rsidRPr="00695034">
        <w:rPr>
          <w:rFonts w:ascii="Times New Roman" w:hAnsi="Times New Roman"/>
          <w:szCs w:val="28"/>
        </w:rPr>
        <w:t xml:space="preserve"> с законодательством Российской Федерации;</w:t>
      </w:r>
    </w:p>
    <w:p w:rsidR="00B15204" w:rsidRPr="00695034" w:rsidRDefault="00B15204" w:rsidP="00E474F3">
      <w:pPr>
        <w:spacing w:line="240" w:lineRule="auto"/>
        <w:ind w:firstLine="567"/>
        <w:outlineLvl w:val="1"/>
        <w:rPr>
          <w:rFonts w:ascii="Times New Roman" w:hAnsi="Times New Roman"/>
          <w:szCs w:val="28"/>
        </w:rPr>
      </w:pPr>
      <w:proofErr w:type="gramStart"/>
      <w:r w:rsidRPr="00695034">
        <w:rPr>
          <w:rFonts w:ascii="Times New Roman" w:hAnsi="Times New Roman"/>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695034">
        <w:rPr>
          <w:rFonts w:ascii="Times New Roman" w:hAnsi="Times New Roman"/>
          <w:szCs w:val="28"/>
        </w:rPr>
        <w:t>муковисцидозом</w:t>
      </w:r>
      <w:proofErr w:type="spellEnd"/>
      <w:r w:rsidRPr="00695034">
        <w:rPr>
          <w:rFonts w:ascii="Times New Roman" w:hAnsi="Times New Roman"/>
          <w:szCs w:val="28"/>
        </w:rPr>
        <w:t xml:space="preserve">, гипофизарным нанизмом, болезнью Гоше, рассеянным склерозом, а также после трансплантации органов и (или) тканей, по </w:t>
      </w:r>
      <w:hyperlink r:id="rId10" w:history="1">
        <w:r w:rsidRPr="00695034">
          <w:rPr>
            <w:rStyle w:val="a6"/>
            <w:rFonts w:ascii="Times New Roman" w:hAnsi="Times New Roman"/>
            <w:color w:val="auto"/>
            <w:szCs w:val="28"/>
            <w:u w:val="none"/>
          </w:rPr>
          <w:t>перечню</w:t>
        </w:r>
      </w:hyperlink>
      <w:r w:rsidRPr="00695034">
        <w:rPr>
          <w:rFonts w:ascii="Times New Roman" w:hAnsi="Times New Roman"/>
          <w:szCs w:val="28"/>
        </w:rPr>
        <w:t xml:space="preserve"> лекарственных препаратов, сформированному в установленном порядке  и утверждаемому Правительством Российской Федерации; </w:t>
      </w:r>
      <w:proofErr w:type="gramEnd"/>
    </w:p>
    <w:p w:rsidR="00444972" w:rsidRPr="00695034" w:rsidRDefault="00444972" w:rsidP="00E474F3">
      <w:pPr>
        <w:pStyle w:val="ConsPlusNormal"/>
        <w:ind w:firstLine="567"/>
        <w:jc w:val="both"/>
        <w:outlineLvl w:val="1"/>
      </w:pPr>
      <w:r w:rsidRPr="0069503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w:t>
      </w:r>
      <w:r w:rsidR="006D1914">
        <w:t>ании с вирусами гепатитов B и C;</w:t>
      </w:r>
      <w:r w:rsidRPr="00695034">
        <w:t xml:space="preserve"> </w:t>
      </w:r>
    </w:p>
    <w:p w:rsidR="00444972" w:rsidRPr="00695034" w:rsidRDefault="009421B8" w:rsidP="00E474F3">
      <w:pPr>
        <w:pStyle w:val="ConsPlusNormal"/>
        <w:ind w:firstLine="567"/>
        <w:jc w:val="both"/>
        <w:outlineLvl w:val="1"/>
      </w:pPr>
      <w:r w:rsidRPr="00695034">
        <w:t xml:space="preserve">закупки антибактериальных и </w:t>
      </w:r>
      <w:r w:rsidR="00444972" w:rsidRPr="00695034">
        <w:t>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5204" w:rsidRPr="00695034" w:rsidRDefault="00B15204" w:rsidP="00E474F3">
      <w:pPr>
        <w:spacing w:line="240" w:lineRule="auto"/>
        <w:ind w:firstLine="567"/>
        <w:outlineLvl w:val="1"/>
        <w:rPr>
          <w:rFonts w:ascii="Times New Roman" w:hAnsi="Times New Roman"/>
          <w:szCs w:val="28"/>
        </w:rPr>
      </w:pPr>
      <w:proofErr w:type="gramStart"/>
      <w:r w:rsidRPr="00D628AA">
        <w:rPr>
          <w:rFonts w:ascii="Times New Roman" w:hAnsi="Times New Roman"/>
          <w:szCs w:val="28"/>
        </w:rPr>
        <w:t xml:space="preserve">предоставления </w:t>
      </w:r>
      <w:r w:rsidR="00F6440B" w:rsidRPr="00D628AA">
        <w:rPr>
          <w:rFonts w:ascii="Times New Roman" w:hAnsi="Times New Roman"/>
          <w:szCs w:val="28"/>
        </w:rPr>
        <w:t xml:space="preserve">в установленном порядке </w:t>
      </w:r>
      <w:r w:rsidR="00A20B4E" w:rsidRPr="00D628AA">
        <w:rPr>
          <w:rFonts w:ascii="Times New Roman" w:hAnsi="Times New Roman"/>
          <w:szCs w:val="28"/>
        </w:rPr>
        <w:t>бюджет</w:t>
      </w:r>
      <w:r w:rsidR="00821F83" w:rsidRPr="00D628AA">
        <w:rPr>
          <w:rFonts w:ascii="Times New Roman" w:hAnsi="Times New Roman"/>
          <w:szCs w:val="28"/>
        </w:rPr>
        <w:t>ам субъектов Российской Федерации и бюджету г. Байконура</w:t>
      </w:r>
      <w:r w:rsidR="00A20B4E" w:rsidRPr="00D628AA">
        <w:rPr>
          <w:rFonts w:ascii="Times New Roman" w:hAnsi="Times New Roman"/>
          <w:szCs w:val="28"/>
        </w:rPr>
        <w:t xml:space="preserve"> </w:t>
      </w:r>
      <w:r w:rsidRPr="00D628AA">
        <w:rPr>
          <w:rFonts w:ascii="Times New Roman" w:hAnsi="Times New Roman"/>
          <w:szCs w:val="28"/>
        </w:rPr>
        <w:t xml:space="preserve">субвенций на оказание </w:t>
      </w:r>
      <w:r w:rsidRPr="00D628AA">
        <w:rPr>
          <w:rFonts w:ascii="Times New Roman" w:hAnsi="Times New Roman"/>
          <w:szCs w:val="28"/>
        </w:rPr>
        <w:lastRenderedPageBreak/>
        <w:t xml:space="preserve">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sidR="00A20B4E" w:rsidRPr="00D628AA">
          <w:rPr>
            <w:rStyle w:val="a6"/>
            <w:rFonts w:ascii="Times New Roman" w:hAnsi="Times New Roman"/>
            <w:color w:val="auto"/>
            <w:szCs w:val="28"/>
            <w:u w:val="none"/>
          </w:rPr>
          <w:t>пунктом 1</w:t>
        </w:r>
        <w:r w:rsidR="009421B8" w:rsidRPr="00D628AA">
          <w:rPr>
            <w:rStyle w:val="a6"/>
            <w:rFonts w:ascii="Times New Roman" w:hAnsi="Times New Roman"/>
            <w:color w:val="auto"/>
            <w:szCs w:val="28"/>
            <w:u w:val="none"/>
          </w:rPr>
          <w:t xml:space="preserve"> </w:t>
        </w:r>
        <w:r w:rsidRPr="00D628AA">
          <w:rPr>
            <w:rStyle w:val="a6"/>
            <w:rFonts w:ascii="Times New Roman" w:hAnsi="Times New Roman"/>
            <w:color w:val="auto"/>
            <w:szCs w:val="28"/>
            <w:u w:val="none"/>
          </w:rPr>
          <w:t>части 1 статьи</w:t>
        </w:r>
        <w:r w:rsidRPr="00D628AA">
          <w:rPr>
            <w:rStyle w:val="a6"/>
            <w:rFonts w:ascii="Times New Roman" w:hAnsi="Times New Roman"/>
            <w:szCs w:val="28"/>
            <w:u w:val="none"/>
          </w:rPr>
          <w:t> </w:t>
        </w:r>
      </w:hyperlink>
      <w:r w:rsidRPr="00D628AA">
        <w:rPr>
          <w:rFonts w:ascii="Times New Roman" w:hAnsi="Times New Roman"/>
          <w:szCs w:val="28"/>
        </w:rPr>
        <w:t>6</w:t>
      </w:r>
      <w:r w:rsidR="00067EF8" w:rsidRPr="00D628AA">
        <w:rPr>
          <w:rFonts w:ascii="Times New Roman" w:hAnsi="Times New Roman"/>
          <w:szCs w:val="28"/>
        </w:rPr>
        <w:t>.2.</w:t>
      </w:r>
      <w:proofErr w:type="gramEnd"/>
      <w:r w:rsidRPr="00D628AA">
        <w:rPr>
          <w:rFonts w:ascii="Times New Roman" w:hAnsi="Times New Roman"/>
          <w:szCs w:val="28"/>
        </w:rPr>
        <w:t xml:space="preserve"> Федерального закона</w:t>
      </w:r>
      <w:r w:rsidR="00A20B4E" w:rsidRPr="00D628AA">
        <w:rPr>
          <w:rFonts w:ascii="Times New Roman" w:hAnsi="Times New Roman"/>
          <w:szCs w:val="28"/>
        </w:rPr>
        <w:t xml:space="preserve"> </w:t>
      </w:r>
      <w:r w:rsidR="00A84E74" w:rsidRPr="00D628AA">
        <w:rPr>
          <w:rFonts w:ascii="Times New Roman" w:hAnsi="Times New Roman"/>
          <w:szCs w:val="28"/>
        </w:rPr>
        <w:t>«</w:t>
      </w:r>
      <w:r w:rsidRPr="00D628AA">
        <w:rPr>
          <w:rFonts w:ascii="Times New Roman" w:hAnsi="Times New Roman"/>
          <w:szCs w:val="28"/>
        </w:rPr>
        <w:t>О государственной социальной помощи</w:t>
      </w:r>
      <w:r w:rsidR="00A84E74" w:rsidRPr="00D628AA">
        <w:rPr>
          <w:rFonts w:ascii="Times New Roman" w:hAnsi="Times New Roman"/>
          <w:szCs w:val="28"/>
        </w:rPr>
        <w:t>»</w:t>
      </w:r>
      <w:r w:rsidRPr="00D628AA">
        <w:rPr>
          <w:rFonts w:ascii="Times New Roman" w:hAnsi="Times New Roman"/>
          <w:szCs w:val="28"/>
        </w:rPr>
        <w:t>;</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мероприятий</w:t>
      </w:r>
      <w:r w:rsidR="0021793D">
        <w:rPr>
          <w:rFonts w:ascii="Times New Roman" w:hAnsi="Times New Roman"/>
          <w:szCs w:val="28"/>
        </w:rPr>
        <w:t xml:space="preserve">, предусмотренных </w:t>
      </w:r>
      <w:r w:rsidRPr="00695034">
        <w:rPr>
          <w:rFonts w:ascii="Times New Roman" w:hAnsi="Times New Roman"/>
          <w:szCs w:val="28"/>
        </w:rPr>
        <w:t>национальн</w:t>
      </w:r>
      <w:r w:rsidR="0021793D">
        <w:rPr>
          <w:rFonts w:ascii="Times New Roman" w:hAnsi="Times New Roman"/>
          <w:szCs w:val="28"/>
        </w:rPr>
        <w:t>ым</w:t>
      </w:r>
      <w:r w:rsidRPr="00695034">
        <w:rPr>
          <w:rFonts w:ascii="Times New Roman" w:hAnsi="Times New Roman"/>
          <w:szCs w:val="28"/>
        </w:rPr>
        <w:t xml:space="preserve"> календар</w:t>
      </w:r>
      <w:r w:rsidR="0021793D">
        <w:rPr>
          <w:rFonts w:ascii="Times New Roman" w:hAnsi="Times New Roman"/>
          <w:szCs w:val="28"/>
        </w:rPr>
        <w:t>ем</w:t>
      </w:r>
      <w:r w:rsidRPr="00695034">
        <w:rPr>
          <w:rFonts w:ascii="Times New Roman" w:hAnsi="Times New Roman"/>
          <w:szCs w:val="28"/>
        </w:rPr>
        <w:t xml:space="preserve"> профилактических прививок в </w:t>
      </w:r>
      <w:proofErr w:type="gramStart"/>
      <w:r w:rsidRPr="00695034">
        <w:rPr>
          <w:rFonts w:ascii="Times New Roman" w:hAnsi="Times New Roman"/>
          <w:szCs w:val="28"/>
        </w:rPr>
        <w:t>рамках</w:t>
      </w:r>
      <w:proofErr w:type="gramEnd"/>
      <w:r w:rsidRPr="00695034">
        <w:rPr>
          <w:rFonts w:ascii="Times New Roman" w:hAnsi="Times New Roman"/>
          <w:szCs w:val="28"/>
        </w:rPr>
        <w:t xml:space="preserve"> подпрограммы </w:t>
      </w:r>
      <w:r w:rsidR="00A84E74">
        <w:rPr>
          <w:rFonts w:ascii="Times New Roman" w:hAnsi="Times New Roman"/>
          <w:szCs w:val="28"/>
        </w:rPr>
        <w:t>«</w:t>
      </w:r>
      <w:r w:rsidRPr="00695034">
        <w:rPr>
          <w:rFonts w:ascii="Times New Roman" w:hAnsi="Times New Roman"/>
          <w:szCs w:val="28"/>
        </w:rPr>
        <w:t>Профилактика заболеваний и формирование здорового образа жизни. Развитие первичной медико-санитарной помощи</w:t>
      </w:r>
      <w:r w:rsidR="00A84E74">
        <w:rPr>
          <w:rFonts w:ascii="Times New Roman" w:hAnsi="Times New Roman"/>
          <w:szCs w:val="28"/>
        </w:rPr>
        <w:t>»</w:t>
      </w:r>
      <w:r w:rsidRPr="00695034">
        <w:rPr>
          <w:rFonts w:ascii="Times New Roman" w:hAnsi="Times New Roman"/>
          <w:szCs w:val="28"/>
        </w:rPr>
        <w:t xml:space="preserve"> государственной программы Российской Федерации </w:t>
      </w:r>
      <w:r w:rsidR="00A84E74">
        <w:rPr>
          <w:rFonts w:ascii="Times New Roman" w:hAnsi="Times New Roman"/>
          <w:szCs w:val="28"/>
        </w:rPr>
        <w:t>«</w:t>
      </w:r>
      <w:r w:rsidRPr="00695034">
        <w:rPr>
          <w:rFonts w:ascii="Times New Roman" w:hAnsi="Times New Roman"/>
          <w:szCs w:val="28"/>
        </w:rPr>
        <w:t>Развитие здравоохранения</w:t>
      </w:r>
      <w:r w:rsidR="00A84E74">
        <w:rPr>
          <w:rFonts w:ascii="Times New Roman" w:hAnsi="Times New Roman"/>
          <w:szCs w:val="28"/>
        </w:rPr>
        <w:t>»</w:t>
      </w:r>
      <w:r w:rsidRPr="00695034">
        <w:rPr>
          <w:rFonts w:ascii="Times New Roman" w:hAnsi="Times New Roman"/>
          <w:szCs w:val="28"/>
        </w:rPr>
        <w:t xml:space="preserve">, утвержденной постановлением Правительства Российской Федерации от </w:t>
      </w:r>
      <w:r w:rsidR="00A20B4E" w:rsidRPr="00695034">
        <w:rPr>
          <w:rFonts w:ascii="Times New Roman" w:hAnsi="Times New Roman"/>
          <w:szCs w:val="28"/>
        </w:rPr>
        <w:t xml:space="preserve">15.04.2014 </w:t>
      </w:r>
      <w:r w:rsidRPr="00695034">
        <w:rPr>
          <w:rFonts w:ascii="Times New Roman" w:hAnsi="Times New Roman"/>
          <w:szCs w:val="28"/>
        </w:rPr>
        <w:t>№</w:t>
      </w:r>
      <w:r w:rsidR="00A20B4E" w:rsidRPr="00695034">
        <w:rPr>
          <w:rFonts w:ascii="Times New Roman" w:hAnsi="Times New Roman"/>
          <w:szCs w:val="28"/>
        </w:rPr>
        <w:t xml:space="preserve"> </w:t>
      </w:r>
      <w:r w:rsidRPr="00695034">
        <w:rPr>
          <w:rFonts w:ascii="Times New Roman" w:hAnsi="Times New Roman"/>
          <w:szCs w:val="28"/>
        </w:rPr>
        <w:t xml:space="preserve">294 </w:t>
      </w:r>
      <w:r w:rsidR="00A84E74">
        <w:rPr>
          <w:rFonts w:ascii="Times New Roman" w:hAnsi="Times New Roman"/>
          <w:szCs w:val="28"/>
        </w:rPr>
        <w:t>«</w:t>
      </w:r>
      <w:r w:rsidRPr="00695034">
        <w:rPr>
          <w:rFonts w:ascii="Times New Roman" w:hAnsi="Times New Roman"/>
          <w:szCs w:val="28"/>
        </w:rPr>
        <w:t xml:space="preserve">Об  утверждении государственной программы Российской Федерации </w:t>
      </w:r>
      <w:r w:rsidR="00A84E74">
        <w:rPr>
          <w:rFonts w:ascii="Times New Roman" w:hAnsi="Times New Roman"/>
          <w:szCs w:val="28"/>
        </w:rPr>
        <w:t>«</w:t>
      </w:r>
      <w:r w:rsidRPr="00695034">
        <w:rPr>
          <w:rFonts w:ascii="Times New Roman" w:hAnsi="Times New Roman"/>
          <w:szCs w:val="28"/>
        </w:rPr>
        <w:t>Развитие здравоохранения</w:t>
      </w:r>
      <w:r w:rsidR="00A84E74">
        <w:rPr>
          <w:rFonts w:ascii="Times New Roman" w:hAnsi="Times New Roman"/>
          <w:szCs w:val="28"/>
        </w:rPr>
        <w:t>»</w:t>
      </w:r>
      <w:r w:rsidRPr="00695034">
        <w:rPr>
          <w:rFonts w:ascii="Times New Roman" w:hAnsi="Times New Roman"/>
          <w:szCs w:val="28"/>
        </w:rPr>
        <w:t>;</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дополнительных</w:t>
      </w:r>
      <w:r w:rsidR="00A20B4E" w:rsidRPr="00695034">
        <w:rPr>
          <w:rFonts w:ascii="Times New Roman" w:hAnsi="Times New Roman"/>
          <w:szCs w:val="28"/>
        </w:rPr>
        <w:t xml:space="preserve"> </w:t>
      </w:r>
      <w:r w:rsidRPr="00695034">
        <w:rPr>
          <w:rFonts w:ascii="Times New Roman" w:hAnsi="Times New Roman"/>
          <w:szCs w:val="28"/>
        </w:rPr>
        <w:t xml:space="preserve">мероприятий, установленных в </w:t>
      </w:r>
      <w:proofErr w:type="gramStart"/>
      <w:r w:rsidRPr="00695034">
        <w:rPr>
          <w:rFonts w:ascii="Times New Roman" w:hAnsi="Times New Roman"/>
          <w:szCs w:val="28"/>
        </w:rPr>
        <w:t>соответствии</w:t>
      </w:r>
      <w:proofErr w:type="gramEnd"/>
      <w:r w:rsidRPr="00695034">
        <w:rPr>
          <w:rFonts w:ascii="Times New Roman" w:hAnsi="Times New Roman"/>
          <w:szCs w:val="28"/>
        </w:rPr>
        <w:t xml:space="preserve"> с законодательством Российской Федерации;</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медицинской деятельности, связанной с донорством органов и тканей человека в целях трансплантации (пересадки);</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 xml:space="preserve">За счет бюджетных ассигнований </w:t>
      </w:r>
      <w:r w:rsidR="00A20B4E" w:rsidRPr="00695034">
        <w:rPr>
          <w:rFonts w:ascii="Times New Roman" w:hAnsi="Times New Roman"/>
          <w:szCs w:val="28"/>
        </w:rPr>
        <w:t>республиканского бюджета</w:t>
      </w:r>
      <w:r w:rsidRPr="00695034">
        <w:rPr>
          <w:rFonts w:ascii="Times New Roman" w:hAnsi="Times New Roman"/>
          <w:szCs w:val="28"/>
        </w:rPr>
        <w:t xml:space="preserve"> осуществляется финансовое обеспечение:</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r w:rsidR="00F6440B">
        <w:rPr>
          <w:rFonts w:ascii="Times New Roman" w:hAnsi="Times New Roman"/>
          <w:szCs w:val="28"/>
        </w:rPr>
        <w:t>,</w:t>
      </w:r>
      <w:r w:rsidRPr="00695034">
        <w:rPr>
          <w:rFonts w:ascii="Times New Roman" w:hAnsi="Times New Roman"/>
          <w:szCs w:val="28"/>
        </w:rPr>
        <w:t xml:space="preserve"> специализированной санитарно-авиационной эвакуации</w:t>
      </w:r>
      <w:r w:rsidR="002626EA" w:rsidRPr="00695034">
        <w:rPr>
          <w:rFonts w:ascii="Times New Roman" w:hAnsi="Times New Roman"/>
          <w:szCs w:val="28"/>
        </w:rPr>
        <w:t>;</w:t>
      </w:r>
      <w:r w:rsidRPr="00695034">
        <w:rPr>
          <w:rFonts w:ascii="Times New Roman" w:hAnsi="Times New Roman"/>
          <w:szCs w:val="28"/>
        </w:rPr>
        <w:t xml:space="preserve"> </w:t>
      </w:r>
      <w:r w:rsidR="00E92EB7" w:rsidRPr="00695034">
        <w:rPr>
          <w:rFonts w:ascii="Times New Roman" w:hAnsi="Times New Roman"/>
          <w:szCs w:val="28"/>
        </w:rPr>
        <w:t>а также расходов, не включенных</w:t>
      </w:r>
      <w:r w:rsidRPr="00695034">
        <w:rPr>
          <w:rFonts w:ascii="Times New Roman" w:hAnsi="Times New Roman"/>
          <w:szCs w:val="28"/>
        </w:rPr>
        <w:t xml:space="preserve"> в структуру тарифов на оплату меди</w:t>
      </w:r>
      <w:r w:rsidR="00E92EB7" w:rsidRPr="00695034">
        <w:rPr>
          <w:rFonts w:ascii="Times New Roman" w:hAnsi="Times New Roman"/>
          <w:szCs w:val="28"/>
        </w:rPr>
        <w:t>цинской помощи, предусмотренную</w:t>
      </w:r>
      <w:r w:rsidR="00FC0E72">
        <w:rPr>
          <w:rFonts w:ascii="Times New Roman" w:hAnsi="Times New Roman"/>
          <w:szCs w:val="28"/>
        </w:rPr>
        <w:t xml:space="preserve"> </w:t>
      </w:r>
      <w:r w:rsidR="00E92EB7" w:rsidRPr="00695034">
        <w:rPr>
          <w:rFonts w:ascii="Times New Roman" w:hAnsi="Times New Roman"/>
          <w:szCs w:val="28"/>
        </w:rPr>
        <w:t>в </w:t>
      </w:r>
      <w:r w:rsidR="00F47C31" w:rsidRPr="00695034">
        <w:rPr>
          <w:rFonts w:ascii="Times New Roman" w:hAnsi="Times New Roman"/>
          <w:szCs w:val="28"/>
        </w:rPr>
        <w:t>территориальной</w:t>
      </w:r>
      <w:r w:rsidRPr="00695034">
        <w:rPr>
          <w:rFonts w:ascii="Times New Roman" w:hAnsi="Times New Roman"/>
          <w:szCs w:val="28"/>
        </w:rPr>
        <w:t xml:space="preserve"> программ</w:t>
      </w:r>
      <w:r w:rsidR="00F47C31" w:rsidRPr="00695034">
        <w:rPr>
          <w:rFonts w:ascii="Times New Roman" w:hAnsi="Times New Roman"/>
          <w:szCs w:val="28"/>
        </w:rPr>
        <w:t>е</w:t>
      </w:r>
      <w:r w:rsidRPr="00695034">
        <w:rPr>
          <w:rFonts w:ascii="Times New Roman" w:hAnsi="Times New Roman"/>
          <w:szCs w:val="28"/>
        </w:rPr>
        <w:t xml:space="preserve"> обязательного медицинского страхования;</w:t>
      </w:r>
    </w:p>
    <w:p w:rsidR="00997798" w:rsidRPr="00695034" w:rsidRDefault="00997798" w:rsidP="00997798">
      <w:pPr>
        <w:spacing w:line="240" w:lineRule="auto"/>
        <w:ind w:firstLine="567"/>
        <w:outlineLvl w:val="1"/>
        <w:rPr>
          <w:rFonts w:ascii="Times New Roman" w:hAnsi="Times New Roman"/>
          <w:szCs w:val="28"/>
        </w:rPr>
      </w:pPr>
      <w:r w:rsidRPr="00695034">
        <w:rPr>
          <w:rFonts w:ascii="Times New Roman" w:hAnsi="Times New Roman"/>
          <w:szCs w:val="28"/>
        </w:rPr>
        <w:t>скорой, в том числе скорой специали</w:t>
      </w:r>
      <w:r>
        <w:rPr>
          <w:rFonts w:ascii="Times New Roman" w:hAnsi="Times New Roman"/>
          <w:szCs w:val="28"/>
        </w:rPr>
        <w:t>зированной, медицинской помощи не застрахованным по обязательному медицинскому страхованию лицам</w:t>
      </w:r>
      <w:r w:rsidRPr="00695034">
        <w:rPr>
          <w:rFonts w:ascii="Times New Roman" w:hAnsi="Times New Roman"/>
          <w:szCs w:val="28"/>
        </w:rPr>
        <w:t>;</w:t>
      </w:r>
    </w:p>
    <w:p w:rsidR="00B15204" w:rsidRPr="00695034" w:rsidRDefault="00B15204" w:rsidP="00997798">
      <w:pPr>
        <w:spacing w:line="240" w:lineRule="auto"/>
        <w:ind w:firstLine="567"/>
        <w:outlineLvl w:val="1"/>
        <w:rPr>
          <w:rFonts w:ascii="Times New Roman" w:hAnsi="Times New Roman"/>
          <w:szCs w:val="28"/>
        </w:rPr>
      </w:pPr>
      <w:proofErr w:type="gramStart"/>
      <w:r w:rsidRPr="00695034">
        <w:rPr>
          <w:rFonts w:ascii="Times New Roman" w:hAnsi="Times New Roman"/>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00E92EB7" w:rsidRPr="00695034">
        <w:rPr>
          <w:rFonts w:ascii="Times New Roman" w:hAnsi="Times New Roman"/>
          <w:szCs w:val="28"/>
        </w:rPr>
        <w:br/>
      </w:r>
      <w:r w:rsidRPr="00695034">
        <w:rPr>
          <w:rFonts w:ascii="Times New Roman" w:hAnsi="Times New Roman"/>
          <w:szCs w:val="28"/>
        </w:rPr>
        <w:t xml:space="preserve">в </w:t>
      </w:r>
      <w:r w:rsidR="00925DF2">
        <w:rPr>
          <w:rFonts w:ascii="Times New Roman" w:hAnsi="Times New Roman"/>
          <w:szCs w:val="28"/>
        </w:rPr>
        <w:t>территориальную</w:t>
      </w:r>
      <w:r w:rsidRPr="00695034">
        <w:rPr>
          <w:rFonts w:ascii="Times New Roman" w:hAnsi="Times New Roman"/>
          <w:szCs w:val="28"/>
        </w:rPr>
        <w:t xml:space="preserve">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w:t>
      </w:r>
      <w:r w:rsidR="000A5D1F" w:rsidRPr="00695034">
        <w:rPr>
          <w:rFonts w:ascii="Times New Roman" w:hAnsi="Times New Roman"/>
          <w:szCs w:val="28"/>
        </w:rPr>
        <w:t xml:space="preserve">в том числе </w:t>
      </w:r>
      <w:r w:rsidRPr="00695034">
        <w:rPr>
          <w:rFonts w:ascii="Times New Roman" w:hAnsi="Times New Roman"/>
          <w:szCs w:val="28"/>
        </w:rPr>
        <w:t xml:space="preserve">с употреблением </w:t>
      </w:r>
      <w:proofErr w:type="spellStart"/>
      <w:r w:rsidRPr="00695034">
        <w:rPr>
          <w:rFonts w:ascii="Times New Roman" w:hAnsi="Times New Roman"/>
          <w:szCs w:val="28"/>
        </w:rPr>
        <w:t>психоактивных</w:t>
      </w:r>
      <w:proofErr w:type="spellEnd"/>
      <w:r w:rsidRPr="00695034">
        <w:rPr>
          <w:rFonts w:ascii="Times New Roman" w:hAnsi="Times New Roman"/>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695034">
        <w:rPr>
          <w:rFonts w:ascii="Times New Roman" w:hAnsi="Times New Roman"/>
          <w:szCs w:val="28"/>
        </w:rPr>
        <w:t xml:space="preserve"> </w:t>
      </w:r>
      <w:proofErr w:type="gramStart"/>
      <w:r w:rsidRPr="00695034">
        <w:rPr>
          <w:rFonts w:ascii="Times New Roman" w:hAnsi="Times New Roman"/>
          <w:szCs w:val="28"/>
        </w:rP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00B41AF3">
        <w:rPr>
          <w:rFonts w:ascii="Times New Roman" w:hAnsi="Times New Roman"/>
          <w:szCs w:val="28"/>
        </w:rPr>
        <w:t>и</w:t>
      </w:r>
      <w:r w:rsidRPr="00695034">
        <w:rPr>
          <w:rFonts w:ascii="Times New Roman" w:hAnsi="Times New Roman"/>
          <w:szCs w:val="28"/>
        </w:rPr>
        <w:t xml:space="preserve"> в части расходов, не включенных в структуру тарифов на оплату медицинской помощи, п</w:t>
      </w:r>
      <w:r w:rsidR="00DC1B9B" w:rsidRPr="00695034">
        <w:rPr>
          <w:rFonts w:ascii="Times New Roman" w:hAnsi="Times New Roman"/>
          <w:szCs w:val="28"/>
        </w:rPr>
        <w:t>редусмотренную в территориальной программе</w:t>
      </w:r>
      <w:r w:rsidRPr="00695034">
        <w:rPr>
          <w:rFonts w:ascii="Times New Roman" w:hAnsi="Times New Roman"/>
          <w:szCs w:val="28"/>
        </w:rPr>
        <w:t xml:space="preserve"> обязательного медицинского страхования;</w:t>
      </w:r>
      <w:proofErr w:type="gramEnd"/>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lastRenderedPageBreak/>
        <w:t>паллиативной медицинской п</w:t>
      </w:r>
      <w:r w:rsidR="00E92EB7" w:rsidRPr="00695034">
        <w:rPr>
          <w:rFonts w:ascii="Times New Roman" w:hAnsi="Times New Roman"/>
          <w:szCs w:val="28"/>
        </w:rPr>
        <w:t>омощи, оказываемой амбулаторно,</w:t>
      </w:r>
      <w:r w:rsidRPr="00695034">
        <w:rPr>
          <w:rFonts w:ascii="Times New Roman" w:hAnsi="Times New Roman"/>
          <w:szCs w:val="28"/>
        </w:rPr>
        <w:t xml:space="preserve"> в том числе выездными патронажными службами, и стационарно, в том числе в хосписах и на койках сестринского ухода;</w:t>
      </w:r>
    </w:p>
    <w:p w:rsidR="00DC1B9B" w:rsidRPr="00695034" w:rsidRDefault="00B15204" w:rsidP="00E474F3">
      <w:pPr>
        <w:spacing w:line="240" w:lineRule="auto"/>
        <w:ind w:firstLine="567"/>
        <w:outlineLvl w:val="1"/>
        <w:rPr>
          <w:szCs w:val="28"/>
        </w:rPr>
      </w:pPr>
      <w:proofErr w:type="gramStart"/>
      <w:r w:rsidRPr="00695034">
        <w:rPr>
          <w:rFonts w:ascii="Times New Roman" w:hAnsi="Times New Roman"/>
          <w:szCs w:val="28"/>
        </w:rPr>
        <w:t xml:space="preserve">высокотехнологичной </w:t>
      </w:r>
      <w:r w:rsidR="00E92EB7" w:rsidRPr="00695034">
        <w:rPr>
          <w:rFonts w:ascii="Times New Roman" w:hAnsi="Times New Roman"/>
          <w:szCs w:val="28"/>
        </w:rPr>
        <w:t>медицинской помощи, оказываемой</w:t>
      </w:r>
      <w:r w:rsidRPr="00695034">
        <w:rPr>
          <w:rFonts w:ascii="Times New Roman" w:hAnsi="Times New Roman"/>
          <w:szCs w:val="28"/>
        </w:rPr>
        <w:t xml:space="preserve"> в медицинских организациях</w:t>
      </w:r>
      <w:r w:rsidR="004D34E4">
        <w:rPr>
          <w:rFonts w:ascii="Times New Roman" w:hAnsi="Times New Roman"/>
          <w:szCs w:val="28"/>
        </w:rPr>
        <w:t xml:space="preserve">, подведомственных Министерству здравоохранения Республики </w:t>
      </w:r>
      <w:r w:rsidR="004D34E4" w:rsidRPr="00D1269D">
        <w:rPr>
          <w:rFonts w:ascii="Times New Roman" w:hAnsi="Times New Roman"/>
          <w:szCs w:val="28"/>
        </w:rPr>
        <w:t>Бурятия</w:t>
      </w:r>
      <w:r w:rsidR="00DC1B9B" w:rsidRPr="00D1269D">
        <w:rPr>
          <w:szCs w:val="28"/>
        </w:rPr>
        <w:t xml:space="preserve"> </w:t>
      </w:r>
      <w:r w:rsidR="00801D1D" w:rsidRPr="00801D1D">
        <w:rPr>
          <w:szCs w:val="28"/>
        </w:rPr>
        <w:t>в соответствии с разделом</w:t>
      </w:r>
      <w:r w:rsidR="00DC1B9B" w:rsidRPr="00801D1D">
        <w:rPr>
          <w:szCs w:val="28"/>
        </w:rPr>
        <w:t> II</w:t>
      </w:r>
      <w:r w:rsidR="00F6440B" w:rsidRPr="008713D4">
        <w:rPr>
          <w:color w:val="FF0000"/>
          <w:szCs w:val="28"/>
        </w:rPr>
        <w:t xml:space="preserve"> </w:t>
      </w:r>
      <w:r w:rsidR="00F6440B" w:rsidRPr="00D1269D">
        <w:rPr>
          <w:szCs w:val="28"/>
        </w:rPr>
        <w:t xml:space="preserve">перечня </w:t>
      </w:r>
      <w:r w:rsidR="00B955F6">
        <w:rPr>
          <w:szCs w:val="28"/>
        </w:rPr>
        <w:t xml:space="preserve">видов </w:t>
      </w:r>
      <w:r w:rsidR="00F6440B" w:rsidRPr="00D1269D">
        <w:rPr>
          <w:szCs w:val="28"/>
        </w:rPr>
        <w:t>высокотехнологичной медицин</w:t>
      </w:r>
      <w:r w:rsidR="004D34E4" w:rsidRPr="00D1269D">
        <w:rPr>
          <w:szCs w:val="28"/>
        </w:rPr>
        <w:t>ской помощи, установленного</w:t>
      </w:r>
      <w:r w:rsidR="00DC1B9B" w:rsidRPr="00D1269D">
        <w:rPr>
          <w:szCs w:val="28"/>
        </w:rPr>
        <w:t xml:space="preserve"> приложени</w:t>
      </w:r>
      <w:r w:rsidR="00F6440B" w:rsidRPr="00D1269D">
        <w:rPr>
          <w:szCs w:val="28"/>
        </w:rPr>
        <w:t>ем</w:t>
      </w:r>
      <w:r w:rsidR="00DC1B9B" w:rsidRPr="00D1269D">
        <w:rPr>
          <w:szCs w:val="28"/>
        </w:rPr>
        <w:t xml:space="preserve"> к Программе государственных гарантий бесплатного оказания гражданам медицинской помощи на 2017 год и на плановый период 2018 и </w:t>
      </w:r>
      <w:r w:rsidR="00DC1B9B" w:rsidRPr="00695034">
        <w:rPr>
          <w:szCs w:val="28"/>
        </w:rPr>
        <w:t xml:space="preserve">2019 годов, утвержденной постановлением Правительства Российской Федерации от </w:t>
      </w:r>
      <w:r w:rsidR="008713D4">
        <w:rPr>
          <w:szCs w:val="28"/>
        </w:rPr>
        <w:t>19.12.2016</w:t>
      </w:r>
      <w:r w:rsidR="00DC1B9B" w:rsidRPr="00695034">
        <w:rPr>
          <w:szCs w:val="28"/>
        </w:rPr>
        <w:t xml:space="preserve"> № </w:t>
      </w:r>
      <w:r w:rsidR="008713D4">
        <w:rPr>
          <w:szCs w:val="28"/>
        </w:rPr>
        <w:t xml:space="preserve">1403 </w:t>
      </w:r>
      <w:r w:rsidR="00DC1B9B" w:rsidRPr="00695034">
        <w:rPr>
          <w:szCs w:val="28"/>
        </w:rPr>
        <w:t>«О Программе государственных гарантий бесплатного оказания гражданам медицинской</w:t>
      </w:r>
      <w:proofErr w:type="gramEnd"/>
      <w:r w:rsidR="00DC1B9B" w:rsidRPr="00695034">
        <w:rPr>
          <w:szCs w:val="28"/>
        </w:rPr>
        <w:t xml:space="preserve"> помощи на 2017 год и на плановый период 2018 и 2019 годов».</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 xml:space="preserve">За счет бюджетных ассигнований </w:t>
      </w:r>
      <w:r w:rsidR="002656E9">
        <w:rPr>
          <w:rFonts w:ascii="Times New Roman" w:hAnsi="Times New Roman"/>
          <w:szCs w:val="28"/>
        </w:rPr>
        <w:t>республиканского</w:t>
      </w:r>
      <w:r w:rsidR="002656E9" w:rsidRPr="00695034">
        <w:rPr>
          <w:rFonts w:ascii="Times New Roman" w:hAnsi="Times New Roman"/>
          <w:szCs w:val="28"/>
        </w:rPr>
        <w:t xml:space="preserve"> </w:t>
      </w:r>
      <w:r w:rsidRPr="00695034">
        <w:rPr>
          <w:rFonts w:ascii="Times New Roman" w:hAnsi="Times New Roman"/>
          <w:szCs w:val="28"/>
        </w:rPr>
        <w:t>бюджет</w:t>
      </w:r>
      <w:r w:rsidR="002656E9">
        <w:rPr>
          <w:rFonts w:ascii="Times New Roman" w:hAnsi="Times New Roman"/>
          <w:szCs w:val="28"/>
        </w:rPr>
        <w:t>а</w:t>
      </w:r>
      <w:r w:rsidRPr="00695034">
        <w:rPr>
          <w:rFonts w:ascii="Times New Roman" w:hAnsi="Times New Roman"/>
          <w:szCs w:val="28"/>
        </w:rPr>
        <w:t xml:space="preserve"> осуществляется:</w:t>
      </w:r>
    </w:p>
    <w:p w:rsidR="00B15204" w:rsidRPr="00695034" w:rsidRDefault="00B15204" w:rsidP="00E474F3">
      <w:pPr>
        <w:spacing w:line="240" w:lineRule="auto"/>
        <w:ind w:firstLine="567"/>
        <w:outlineLvl w:val="1"/>
        <w:rPr>
          <w:rFonts w:ascii="Times New Roman" w:hAnsi="Times New Roman"/>
          <w:szCs w:val="28"/>
        </w:rPr>
      </w:pPr>
      <w:proofErr w:type="gramStart"/>
      <w:r w:rsidRPr="00695034">
        <w:rPr>
          <w:rFonts w:ascii="Times New Roman" w:hAnsi="Times New Roman"/>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95034">
        <w:rPr>
          <w:rFonts w:ascii="Times New Roman" w:hAnsi="Times New Roman"/>
          <w:szCs w:val="28"/>
        </w:rPr>
        <w:t>жизнеугрожающих</w:t>
      </w:r>
      <w:proofErr w:type="spellEnd"/>
      <w:r w:rsidRPr="00695034">
        <w:rPr>
          <w:rFonts w:ascii="Times New Roman" w:hAnsi="Times New Roman"/>
          <w:szCs w:val="28"/>
        </w:rPr>
        <w:t xml:space="preserve"> и хронических прогрессирующих редких (</w:t>
      </w:r>
      <w:proofErr w:type="spellStart"/>
      <w:r w:rsidRPr="00695034">
        <w:rPr>
          <w:rFonts w:ascii="Times New Roman" w:hAnsi="Times New Roman"/>
          <w:szCs w:val="28"/>
        </w:rPr>
        <w:t>орфанных</w:t>
      </w:r>
      <w:proofErr w:type="spellEnd"/>
      <w:r w:rsidRPr="00695034">
        <w:rPr>
          <w:rFonts w:ascii="Times New Roman" w:hAnsi="Times New Roman"/>
          <w:szCs w:val="28"/>
        </w:rPr>
        <w:t>) заболеваний, приводящих к сокращению продолжительности жизни гражданина или его инвалидности;</w:t>
      </w:r>
      <w:proofErr w:type="gramEnd"/>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обеспечение лекарствен</w:t>
      </w:r>
      <w:r w:rsidR="00E92EB7" w:rsidRPr="00695034">
        <w:rPr>
          <w:rFonts w:ascii="Times New Roman" w:hAnsi="Times New Roman"/>
          <w:szCs w:val="28"/>
        </w:rPr>
        <w:t xml:space="preserve">ными препаратами в </w:t>
      </w:r>
      <w:proofErr w:type="gramStart"/>
      <w:r w:rsidR="00E92EB7" w:rsidRPr="00695034">
        <w:rPr>
          <w:rFonts w:ascii="Times New Roman" w:hAnsi="Times New Roman"/>
          <w:szCs w:val="28"/>
        </w:rPr>
        <w:t>соответствии</w:t>
      </w:r>
      <w:proofErr w:type="gramEnd"/>
      <w:r w:rsidRPr="00695034">
        <w:rPr>
          <w:rFonts w:ascii="Times New Roman" w:hAnsi="Times New Roman"/>
          <w:szCs w:val="28"/>
        </w:rP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15204" w:rsidRPr="00695034" w:rsidRDefault="00B15204" w:rsidP="00CF353A">
      <w:pPr>
        <w:spacing w:line="240" w:lineRule="auto"/>
        <w:ind w:firstLine="567"/>
        <w:outlineLvl w:val="1"/>
        <w:rPr>
          <w:rFonts w:ascii="Times New Roman" w:hAnsi="Times New Roman"/>
          <w:szCs w:val="28"/>
        </w:rPr>
      </w:pPr>
      <w:r w:rsidRPr="00695034">
        <w:rPr>
          <w:rFonts w:ascii="Times New Roman" w:hAnsi="Times New Roman"/>
          <w:szCs w:val="28"/>
        </w:rPr>
        <w:t>обеспечение лекарствен</w:t>
      </w:r>
      <w:r w:rsidR="00E92EB7" w:rsidRPr="00695034">
        <w:rPr>
          <w:rFonts w:ascii="Times New Roman" w:hAnsi="Times New Roman"/>
          <w:szCs w:val="28"/>
        </w:rPr>
        <w:t xml:space="preserve">ными препаратами в </w:t>
      </w:r>
      <w:proofErr w:type="gramStart"/>
      <w:r w:rsidR="00E92EB7" w:rsidRPr="00695034">
        <w:rPr>
          <w:rFonts w:ascii="Times New Roman" w:hAnsi="Times New Roman"/>
          <w:szCs w:val="28"/>
        </w:rPr>
        <w:t>соответствии</w:t>
      </w:r>
      <w:proofErr w:type="gramEnd"/>
      <w:r w:rsidRPr="00695034">
        <w:rPr>
          <w:rFonts w:ascii="Times New Roman" w:hAnsi="Times New Roman"/>
          <w:szCs w:val="28"/>
        </w:rPr>
        <w:t xml:space="preserve"> с перечнем групп населения, при амбулаторном лечении которых лекарственные препараты</w:t>
      </w:r>
      <w:r w:rsidR="008713D4">
        <w:rPr>
          <w:rFonts w:ascii="Times New Roman" w:hAnsi="Times New Roman"/>
          <w:szCs w:val="28"/>
        </w:rPr>
        <w:t xml:space="preserve"> </w:t>
      </w:r>
      <w:r w:rsidR="00E92EB7" w:rsidRPr="00695034">
        <w:rPr>
          <w:rFonts w:ascii="Times New Roman" w:hAnsi="Times New Roman"/>
          <w:szCs w:val="28"/>
        </w:rPr>
        <w:t>отпускаются</w:t>
      </w:r>
      <w:r w:rsidR="004F21AC" w:rsidRPr="00695034">
        <w:rPr>
          <w:rFonts w:ascii="Times New Roman" w:hAnsi="Times New Roman"/>
          <w:szCs w:val="28"/>
        </w:rPr>
        <w:t xml:space="preserve"> </w:t>
      </w:r>
      <w:r w:rsidR="00E92EB7" w:rsidRPr="00695034">
        <w:rPr>
          <w:rFonts w:ascii="Times New Roman" w:hAnsi="Times New Roman"/>
          <w:szCs w:val="28"/>
        </w:rPr>
        <w:t>по рецептам врачей</w:t>
      </w:r>
      <w:r w:rsidRPr="00695034">
        <w:rPr>
          <w:rFonts w:ascii="Times New Roman" w:hAnsi="Times New Roman"/>
          <w:szCs w:val="28"/>
        </w:rPr>
        <w:t xml:space="preserve"> с 50-процентной скидкой;</w:t>
      </w:r>
    </w:p>
    <w:p w:rsidR="00B15204" w:rsidRPr="00695034" w:rsidRDefault="00B15204" w:rsidP="00E474F3">
      <w:pPr>
        <w:spacing w:line="240" w:lineRule="auto"/>
        <w:ind w:firstLine="567"/>
        <w:outlineLvl w:val="1"/>
        <w:rPr>
          <w:rFonts w:ascii="Times New Roman" w:hAnsi="Times New Roman"/>
          <w:szCs w:val="28"/>
        </w:rPr>
      </w:pPr>
      <w:proofErr w:type="spellStart"/>
      <w:r w:rsidRPr="00695034">
        <w:rPr>
          <w:rFonts w:ascii="Times New Roman" w:hAnsi="Times New Roman"/>
          <w:szCs w:val="28"/>
        </w:rPr>
        <w:t>пренатальная</w:t>
      </w:r>
      <w:proofErr w:type="spellEnd"/>
      <w:r w:rsidRPr="00695034">
        <w:rPr>
          <w:rFonts w:ascii="Times New Roman" w:hAnsi="Times New Roman"/>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w:t>
      </w:r>
      <w:r w:rsidR="00B6282F" w:rsidRPr="00695034">
        <w:rPr>
          <w:rFonts w:ascii="Times New Roman" w:hAnsi="Times New Roman"/>
          <w:szCs w:val="28"/>
        </w:rPr>
        <w:t xml:space="preserve">кими </w:t>
      </w:r>
      <w:r w:rsidR="00E92EB7" w:rsidRPr="00695034">
        <w:rPr>
          <w:rFonts w:ascii="Times New Roman" w:hAnsi="Times New Roman"/>
          <w:szCs w:val="28"/>
        </w:rPr>
        <w:t>центрами (консультациями),</w:t>
      </w:r>
      <w:r w:rsidRPr="00695034">
        <w:rPr>
          <w:rFonts w:ascii="Times New Roman" w:hAnsi="Times New Roman"/>
          <w:szCs w:val="28"/>
        </w:rPr>
        <w:t xml:space="preserve"> а также медико-генетических исследований в соответствующих структурных подразделениях медицинских организаций;</w:t>
      </w:r>
    </w:p>
    <w:p w:rsidR="00B15204" w:rsidRPr="00695034" w:rsidRDefault="00B15204" w:rsidP="00E474F3">
      <w:pPr>
        <w:spacing w:line="240" w:lineRule="auto"/>
        <w:ind w:firstLine="567"/>
        <w:outlineLvl w:val="1"/>
        <w:rPr>
          <w:rFonts w:ascii="Times New Roman" w:hAnsi="Times New Roman"/>
          <w:szCs w:val="28"/>
        </w:rPr>
      </w:pPr>
      <w:r w:rsidRPr="00695034">
        <w:rPr>
          <w:rFonts w:ascii="Times New Roman" w:hAnsi="Times New Roman"/>
          <w:szCs w:val="28"/>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004F21AC" w:rsidRPr="00695034">
        <w:rPr>
          <w:rFonts w:ascii="Times New Roman" w:hAnsi="Times New Roman"/>
          <w:szCs w:val="28"/>
        </w:rPr>
        <w:t>Министерству здравоохранения Республики Бурятия</w:t>
      </w:r>
      <w:r w:rsidRPr="00695034">
        <w:rPr>
          <w:rFonts w:ascii="Times New Roman" w:hAnsi="Times New Roman"/>
          <w:szCs w:val="28"/>
        </w:rPr>
        <w:t>.</w:t>
      </w:r>
    </w:p>
    <w:p w:rsidR="00B15204" w:rsidRPr="00695034" w:rsidRDefault="00B15204" w:rsidP="00BC32D3">
      <w:pPr>
        <w:spacing w:line="240" w:lineRule="auto"/>
        <w:ind w:firstLine="567"/>
        <w:outlineLvl w:val="1"/>
        <w:rPr>
          <w:rFonts w:ascii="Times New Roman" w:hAnsi="Times New Roman"/>
          <w:szCs w:val="28"/>
        </w:rPr>
      </w:pPr>
      <w:r w:rsidRPr="00F20F78">
        <w:rPr>
          <w:rFonts w:ascii="Times New Roman" w:hAnsi="Times New Roman"/>
          <w:szCs w:val="28"/>
        </w:rPr>
        <w:t xml:space="preserve">В рамках </w:t>
      </w:r>
      <w:r w:rsidR="00F20F78" w:rsidRPr="00F20F78">
        <w:rPr>
          <w:rFonts w:ascii="Times New Roman" w:hAnsi="Times New Roman"/>
          <w:szCs w:val="28"/>
        </w:rPr>
        <w:t>П</w:t>
      </w:r>
      <w:r w:rsidRPr="00F20F78">
        <w:rPr>
          <w:rFonts w:ascii="Times New Roman" w:hAnsi="Times New Roman"/>
          <w:szCs w:val="28"/>
        </w:rPr>
        <w:t>рограммы за счет</w:t>
      </w:r>
      <w:r w:rsidR="004F21AC" w:rsidRPr="00F20F78">
        <w:rPr>
          <w:rFonts w:ascii="Times New Roman" w:hAnsi="Times New Roman"/>
          <w:szCs w:val="28"/>
        </w:rPr>
        <w:t xml:space="preserve"> средств республиканского</w:t>
      </w:r>
      <w:r w:rsidRPr="00F20F78">
        <w:rPr>
          <w:rFonts w:ascii="Times New Roman" w:hAnsi="Times New Roman"/>
          <w:szCs w:val="28"/>
        </w:rPr>
        <w:t xml:space="preserve"> бюджет</w:t>
      </w:r>
      <w:r w:rsidR="004F21AC" w:rsidRPr="00F20F78">
        <w:rPr>
          <w:rFonts w:ascii="Times New Roman" w:hAnsi="Times New Roman"/>
          <w:szCs w:val="28"/>
        </w:rPr>
        <w:t>а</w:t>
      </w:r>
      <w:r w:rsidRPr="00F20F78">
        <w:rPr>
          <w:rFonts w:ascii="Times New Roman" w:hAnsi="Times New Roman"/>
          <w:szCs w:val="28"/>
        </w:rPr>
        <w:t xml:space="preserve"> и средств</w:t>
      </w:r>
      <w:r w:rsidR="00DD5FB3">
        <w:rPr>
          <w:rFonts w:ascii="Times New Roman" w:hAnsi="Times New Roman"/>
          <w:szCs w:val="28"/>
        </w:rPr>
        <w:t xml:space="preserve"> </w:t>
      </w:r>
      <w:r w:rsidRPr="00695034">
        <w:rPr>
          <w:rFonts w:ascii="Times New Roman" w:hAnsi="Times New Roman"/>
          <w:szCs w:val="28"/>
        </w:rPr>
        <w:t xml:space="preserve">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w:t>
      </w:r>
      <w:r w:rsidRPr="00695034">
        <w:rPr>
          <w:rFonts w:ascii="Times New Roman" w:hAnsi="Times New Roman"/>
          <w:szCs w:val="28"/>
        </w:rPr>
        <w:lastRenderedPageBreak/>
        <w:t>патронатную семью детей, ост</w:t>
      </w:r>
      <w:r w:rsidR="00171DBF" w:rsidRPr="00695034">
        <w:rPr>
          <w:rFonts w:ascii="Times New Roman" w:hAnsi="Times New Roman"/>
          <w:szCs w:val="28"/>
        </w:rPr>
        <w:t xml:space="preserve">авшихся без попечения родителей; </w:t>
      </w:r>
      <w:proofErr w:type="gramStart"/>
      <w:r w:rsidR="00171DBF" w:rsidRPr="00695034">
        <w:rPr>
          <w:rFonts w:ascii="Times New Roman" w:hAnsi="Times New Roman"/>
          <w:szCs w:val="28"/>
        </w:rP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Pr="00695034">
        <w:rPr>
          <w:rFonts w:ascii="Times New Roman" w:hAnsi="Times New Roman"/>
          <w:szCs w:val="28"/>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rsidRPr="00695034">
        <w:rPr>
          <w:rFonts w:ascii="Times New Roman" w:hAnsi="Times New Roman"/>
          <w:szCs w:val="28"/>
        </w:rPr>
        <w:t xml:space="preserve"> </w:t>
      </w:r>
      <w:proofErr w:type="gramStart"/>
      <w:r w:rsidRPr="00695034">
        <w:rPr>
          <w:rFonts w:ascii="Times New Roman" w:hAnsi="Times New Roman"/>
          <w:szCs w:val="28"/>
        </w:rPr>
        <w:t>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w:t>
      </w:r>
      <w:r w:rsidR="00E92EB7" w:rsidRPr="00695034">
        <w:rPr>
          <w:rFonts w:ascii="Times New Roman" w:hAnsi="Times New Roman"/>
          <w:szCs w:val="28"/>
        </w:rPr>
        <w:t>ю гражданскую службу,</w:t>
      </w:r>
      <w:r w:rsidRPr="00695034">
        <w:rPr>
          <w:rFonts w:ascii="Times New Roman" w:hAnsi="Times New Roman"/>
          <w:szCs w:val="28"/>
        </w:rPr>
        <w:t xml:space="preserve"> за исключением медицинского освидетельствования в целях</w:t>
      </w:r>
      <w:proofErr w:type="gramEnd"/>
      <w:r w:rsidRPr="00695034">
        <w:rPr>
          <w:rFonts w:ascii="Times New Roman" w:hAnsi="Times New Roman"/>
          <w:szCs w:val="28"/>
        </w:rPr>
        <w:t xml:space="preserve"> определения годности граждан к военной или приравненной к ней службе.</w:t>
      </w:r>
    </w:p>
    <w:p w:rsidR="00B15204" w:rsidRPr="00695034" w:rsidRDefault="00B15204" w:rsidP="00BC32D3">
      <w:pPr>
        <w:spacing w:line="240" w:lineRule="auto"/>
        <w:ind w:firstLine="567"/>
        <w:outlineLvl w:val="1"/>
        <w:rPr>
          <w:rFonts w:ascii="Times New Roman" w:hAnsi="Times New Roman"/>
          <w:szCs w:val="28"/>
        </w:rPr>
      </w:pPr>
      <w:proofErr w:type="gramStart"/>
      <w:r w:rsidRPr="00695034">
        <w:rPr>
          <w:rFonts w:ascii="Times New Roman" w:hAnsi="Times New Roman"/>
          <w:szCs w:val="28"/>
        </w:rPr>
        <w:t xml:space="preserve">Кроме того, за счет бюджетных ассигнований федерального бюджета, </w:t>
      </w:r>
      <w:r w:rsidR="004F21AC" w:rsidRPr="00695034">
        <w:rPr>
          <w:rFonts w:ascii="Times New Roman" w:hAnsi="Times New Roman"/>
          <w:szCs w:val="28"/>
        </w:rPr>
        <w:t>республиканского бюджета</w:t>
      </w:r>
      <w:r w:rsidRPr="00695034">
        <w:rPr>
          <w:rFonts w:ascii="Times New Roman" w:hAnsi="Times New Roman"/>
          <w:szCs w:val="28"/>
        </w:rPr>
        <w:t xml:space="preserve"> в установленном порядке оказывается медицинс</w:t>
      </w:r>
      <w:r w:rsidR="00E92EB7" w:rsidRPr="00695034">
        <w:rPr>
          <w:rFonts w:ascii="Times New Roman" w:hAnsi="Times New Roman"/>
          <w:szCs w:val="28"/>
        </w:rPr>
        <w:t>кая помощь</w:t>
      </w:r>
      <w:r w:rsidRPr="00695034">
        <w:rPr>
          <w:rFonts w:ascii="Times New Roman" w:hAnsi="Times New Roman"/>
          <w:szCs w:val="28"/>
        </w:rPr>
        <w:t xml:space="preserve"> и предоставляются иные</w:t>
      </w:r>
      <w:r w:rsidR="00A428F0">
        <w:rPr>
          <w:rFonts w:ascii="Times New Roman" w:hAnsi="Times New Roman"/>
          <w:szCs w:val="28"/>
        </w:rPr>
        <w:t xml:space="preserve"> государственные</w:t>
      </w:r>
      <w:r w:rsidRPr="00695034">
        <w:rPr>
          <w:rFonts w:ascii="Times New Roman" w:hAnsi="Times New Roman"/>
          <w:szCs w:val="28"/>
        </w:rPr>
        <w:t xml:space="preserve"> услуги (работы) в медицинских организациях, подведомственных федеральным органам исполнительной власти, </w:t>
      </w:r>
      <w:r w:rsidR="004F21AC" w:rsidRPr="00695034">
        <w:rPr>
          <w:rFonts w:ascii="Times New Roman" w:hAnsi="Times New Roman"/>
          <w:szCs w:val="28"/>
        </w:rPr>
        <w:t>Министерству здравоохранения Республики Бурятия</w:t>
      </w:r>
      <w:r w:rsidRPr="00695034">
        <w:rPr>
          <w:rFonts w:ascii="Times New Roman" w:hAnsi="Times New Roman"/>
          <w:szCs w:val="28"/>
        </w:rPr>
        <w:t>,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w:t>
      </w:r>
      <w:proofErr w:type="gramEnd"/>
      <w:r w:rsidRPr="00695034">
        <w:rPr>
          <w:rFonts w:ascii="Times New Roman" w:hAnsi="Times New Roman"/>
          <w:szCs w:val="28"/>
        </w:rPr>
        <w:t xml:space="preserve">, </w:t>
      </w:r>
      <w:proofErr w:type="gramStart"/>
      <w:r w:rsidRPr="00695034">
        <w:rPr>
          <w:rFonts w:ascii="Times New Roman" w:hAnsi="Times New Roman"/>
          <w:szCs w:val="28"/>
        </w:rPr>
        <w:t>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w:t>
      </w:r>
      <w:r w:rsidR="00E92EB7" w:rsidRPr="00695034">
        <w:rPr>
          <w:rFonts w:ascii="Times New Roman" w:hAnsi="Times New Roman"/>
          <w:szCs w:val="28"/>
        </w:rPr>
        <w:t>ентрах медицинской профилактики</w:t>
      </w:r>
      <w:r w:rsidRPr="00695034">
        <w:rPr>
          <w:rFonts w:ascii="Times New Roman" w:hAnsi="Times New Roman"/>
          <w:szCs w:val="28"/>
        </w:rPr>
        <w:t xml:space="preserve"> (за исключением первичной медик</w:t>
      </w:r>
      <w:r w:rsidR="00E92EB7" w:rsidRPr="00695034">
        <w:rPr>
          <w:rFonts w:ascii="Times New Roman" w:hAnsi="Times New Roman"/>
          <w:szCs w:val="28"/>
        </w:rPr>
        <w:t>о-санитарной помощи, включенной</w:t>
      </w:r>
      <w:r w:rsidRPr="00695034">
        <w:rPr>
          <w:rFonts w:ascii="Times New Roman" w:hAnsi="Times New Roman"/>
          <w:szCs w:val="28"/>
        </w:rPr>
        <w:t xml:space="preserve"> в </w:t>
      </w:r>
      <w:r w:rsidR="00A428F0">
        <w:rPr>
          <w:rFonts w:ascii="Times New Roman" w:hAnsi="Times New Roman"/>
          <w:szCs w:val="28"/>
        </w:rPr>
        <w:t>территориальную</w:t>
      </w:r>
      <w:r w:rsidRPr="00695034">
        <w:rPr>
          <w:rFonts w:ascii="Times New Roman" w:hAnsi="Times New Roman"/>
          <w:szCs w:val="28"/>
        </w:rPr>
        <w:t xml:space="preserve">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w:t>
      </w:r>
      <w:r w:rsidR="00E92EB7" w:rsidRPr="00695034">
        <w:rPr>
          <w:rFonts w:ascii="Times New Roman" w:hAnsi="Times New Roman"/>
          <w:szCs w:val="28"/>
        </w:rPr>
        <w:t>информационно-аналитических</w:t>
      </w:r>
      <w:r w:rsidRPr="00695034">
        <w:rPr>
          <w:rFonts w:ascii="Times New Roman" w:hAnsi="Times New Roman"/>
          <w:szCs w:val="28"/>
        </w:rPr>
        <w:t xml:space="preserve"> центрах,</w:t>
      </w:r>
      <w:r w:rsidR="00E92EB7" w:rsidRPr="00695034">
        <w:rPr>
          <w:rFonts w:ascii="Times New Roman" w:hAnsi="Times New Roman"/>
          <w:szCs w:val="28"/>
        </w:rPr>
        <w:t xml:space="preserve"> </w:t>
      </w:r>
      <w:r w:rsidRPr="00695034">
        <w:rPr>
          <w:rFonts w:ascii="Times New Roman" w:hAnsi="Times New Roman"/>
          <w:szCs w:val="28"/>
        </w:rPr>
        <w:t>бюро</w:t>
      </w:r>
      <w:r w:rsidR="00E92EB7" w:rsidRPr="00695034">
        <w:rPr>
          <w:rFonts w:ascii="Times New Roman" w:hAnsi="Times New Roman"/>
          <w:szCs w:val="28"/>
        </w:rPr>
        <w:t xml:space="preserve"> </w:t>
      </w:r>
      <w:r w:rsidRPr="00695034">
        <w:rPr>
          <w:rFonts w:ascii="Times New Roman" w:hAnsi="Times New Roman"/>
          <w:szCs w:val="28"/>
        </w:rPr>
        <w:t>медицинской статистики, в центрах крови, на станциях переливания крови, в домах</w:t>
      </w:r>
      <w:proofErr w:type="gramEnd"/>
      <w:r w:rsidRPr="00695034">
        <w:rPr>
          <w:rFonts w:ascii="Times New Roman" w:hAnsi="Times New Roman"/>
          <w:szCs w:val="28"/>
        </w:rPr>
        <w:t xml:space="preserve"> </w:t>
      </w:r>
      <w:proofErr w:type="gramStart"/>
      <w:r w:rsidRPr="00695034">
        <w:rPr>
          <w:rFonts w:ascii="Times New Roman" w:hAnsi="Times New Roman"/>
          <w:szCs w:val="28"/>
        </w:rPr>
        <w:t xml:space="preserve">ребенка, включая специализированные, молочных кухнях и прочих медицинских организациях, входящих в </w:t>
      </w:r>
      <w:hyperlink r:id="rId12" w:history="1">
        <w:r w:rsidRPr="00695034">
          <w:rPr>
            <w:rStyle w:val="a6"/>
            <w:rFonts w:ascii="Times New Roman" w:hAnsi="Times New Roman"/>
            <w:color w:val="auto"/>
            <w:szCs w:val="28"/>
            <w:u w:val="none"/>
          </w:rPr>
          <w:t>номенклатуру</w:t>
        </w:r>
      </w:hyperlink>
      <w:r w:rsidRPr="00695034">
        <w:rPr>
          <w:rFonts w:ascii="Times New Roman" w:hAnsi="Times New Roman"/>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w:t>
      </w:r>
      <w:r w:rsidR="00E92EB7" w:rsidRPr="00695034">
        <w:rPr>
          <w:rFonts w:ascii="Times New Roman" w:hAnsi="Times New Roman"/>
          <w:szCs w:val="28"/>
        </w:rPr>
        <w:t xml:space="preserve"> </w:t>
      </w:r>
      <w:r w:rsidRPr="00695034">
        <w:rPr>
          <w:rFonts w:ascii="Times New Roman" w:hAnsi="Times New Roman"/>
          <w:szCs w:val="28"/>
        </w:rPr>
        <w:t xml:space="preserve">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E07BDE">
        <w:rPr>
          <w:rFonts w:ascii="Times New Roman" w:hAnsi="Times New Roman"/>
          <w:szCs w:val="28"/>
        </w:rPr>
        <w:t>«</w:t>
      </w:r>
      <w:r w:rsidRPr="00695034">
        <w:rPr>
          <w:rFonts w:ascii="Times New Roman" w:hAnsi="Times New Roman"/>
          <w:szCs w:val="28"/>
        </w:rPr>
        <w:t>Медицинская реабилитация</w:t>
      </w:r>
      <w:r w:rsidR="00E07BDE">
        <w:rPr>
          <w:rFonts w:ascii="Times New Roman" w:hAnsi="Times New Roman"/>
          <w:szCs w:val="28"/>
        </w:rPr>
        <w:t>»</w:t>
      </w:r>
      <w:r w:rsidR="00E92EB7" w:rsidRPr="00695034">
        <w:rPr>
          <w:rFonts w:ascii="Times New Roman" w:hAnsi="Times New Roman"/>
          <w:szCs w:val="28"/>
        </w:rPr>
        <w:t xml:space="preserve"> </w:t>
      </w:r>
      <w:r w:rsidRPr="00695034">
        <w:rPr>
          <w:rFonts w:ascii="Times New Roman" w:hAnsi="Times New Roman"/>
          <w:szCs w:val="28"/>
        </w:rPr>
        <w:t xml:space="preserve">при </w:t>
      </w:r>
      <w:r w:rsidRPr="00695034">
        <w:rPr>
          <w:rFonts w:ascii="Times New Roman" w:hAnsi="Times New Roman"/>
          <w:szCs w:val="28"/>
        </w:rPr>
        <w:lastRenderedPageBreak/>
        <w:t xml:space="preserve">заболеваниях, не включенных в </w:t>
      </w:r>
      <w:r w:rsidR="00A428F0">
        <w:rPr>
          <w:rFonts w:ascii="Times New Roman" w:hAnsi="Times New Roman"/>
          <w:szCs w:val="28"/>
        </w:rPr>
        <w:t>территориальную</w:t>
      </w:r>
      <w:r w:rsidRPr="00695034">
        <w:rPr>
          <w:rFonts w:ascii="Times New Roman" w:hAnsi="Times New Roman"/>
          <w:szCs w:val="28"/>
        </w:rPr>
        <w:t xml:space="preserve"> программу обязательного медицинского страхования (заболевания, передаваемые половым путем, вызванные вирусом иммунодефицита</w:t>
      </w:r>
      <w:proofErr w:type="gramEnd"/>
      <w:r w:rsidRPr="00695034">
        <w:rPr>
          <w:rFonts w:ascii="Times New Roman" w:hAnsi="Times New Roman"/>
          <w:szCs w:val="28"/>
        </w:rPr>
        <w:t xml:space="preserve"> человека, синдром приобретенного иммунодефицита, туберкулез, психические расстройства и расстройства поведения,</w:t>
      </w:r>
      <w:r w:rsidRPr="00695034">
        <w:rPr>
          <w:rFonts w:ascii="Times New Roman" w:hAnsi="Times New Roman"/>
          <w:b/>
          <w:szCs w:val="28"/>
        </w:rPr>
        <w:t xml:space="preserve"> </w:t>
      </w:r>
      <w:r w:rsidRPr="00695034">
        <w:rPr>
          <w:rFonts w:ascii="Times New Roman" w:hAnsi="Times New Roman"/>
          <w:szCs w:val="28"/>
        </w:rPr>
        <w:t xml:space="preserve">в том числе связанные с употреблением </w:t>
      </w:r>
      <w:proofErr w:type="spellStart"/>
      <w:r w:rsidRPr="00695034">
        <w:rPr>
          <w:rFonts w:ascii="Times New Roman" w:hAnsi="Times New Roman"/>
          <w:szCs w:val="28"/>
        </w:rPr>
        <w:t>психоактивных</w:t>
      </w:r>
      <w:proofErr w:type="spellEnd"/>
      <w:r w:rsidRPr="00695034">
        <w:rPr>
          <w:rFonts w:ascii="Times New Roman" w:hAnsi="Times New Roman"/>
          <w:szCs w:val="28"/>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F21AC" w:rsidRPr="00695034" w:rsidRDefault="004F21AC" w:rsidP="00E474F3">
      <w:pPr>
        <w:spacing w:line="240" w:lineRule="auto"/>
        <w:outlineLvl w:val="1"/>
        <w:rPr>
          <w:rFonts w:ascii="Times New Roman" w:hAnsi="Times New Roman"/>
          <w:szCs w:val="28"/>
        </w:rPr>
      </w:pPr>
    </w:p>
    <w:p w:rsidR="00B15204" w:rsidRPr="00695034" w:rsidRDefault="00B15204" w:rsidP="00577258">
      <w:pPr>
        <w:spacing w:line="240" w:lineRule="auto"/>
        <w:jc w:val="center"/>
        <w:outlineLvl w:val="1"/>
        <w:rPr>
          <w:rFonts w:ascii="Times New Roman" w:hAnsi="Times New Roman"/>
          <w:szCs w:val="28"/>
        </w:rPr>
      </w:pPr>
      <w:r w:rsidRPr="00695034">
        <w:rPr>
          <w:rFonts w:ascii="Times New Roman" w:hAnsi="Times New Roman"/>
          <w:szCs w:val="28"/>
        </w:rPr>
        <w:t>V</w:t>
      </w:r>
      <w:r w:rsidRPr="00695034">
        <w:rPr>
          <w:rFonts w:ascii="Times New Roman" w:hAnsi="Times New Roman"/>
          <w:szCs w:val="28"/>
          <w:lang w:val="en-US"/>
        </w:rPr>
        <w:t>I</w:t>
      </w:r>
      <w:r w:rsidR="004F21AC" w:rsidRPr="00695034">
        <w:rPr>
          <w:rFonts w:ascii="Times New Roman" w:hAnsi="Times New Roman"/>
          <w:szCs w:val="28"/>
        </w:rPr>
        <w:t>. Н</w:t>
      </w:r>
      <w:r w:rsidRPr="00695034">
        <w:rPr>
          <w:rFonts w:ascii="Times New Roman" w:hAnsi="Times New Roman"/>
          <w:szCs w:val="28"/>
        </w:rPr>
        <w:t>ормативы объема медицинской помощи</w:t>
      </w:r>
    </w:p>
    <w:p w:rsidR="00B15204" w:rsidRPr="00695034" w:rsidRDefault="00B15204" w:rsidP="00E474F3">
      <w:pPr>
        <w:spacing w:line="240" w:lineRule="auto"/>
        <w:outlineLvl w:val="1"/>
        <w:rPr>
          <w:rFonts w:ascii="Times New Roman" w:hAnsi="Times New Roman"/>
          <w:szCs w:val="28"/>
        </w:rPr>
      </w:pPr>
    </w:p>
    <w:p w:rsidR="00B15204" w:rsidRPr="00D1269D" w:rsidRDefault="00DA6894" w:rsidP="00E474F3">
      <w:pPr>
        <w:spacing w:line="240" w:lineRule="auto"/>
        <w:ind w:firstLine="709"/>
        <w:outlineLvl w:val="1"/>
        <w:rPr>
          <w:rFonts w:ascii="Times New Roman" w:hAnsi="Times New Roman"/>
          <w:szCs w:val="28"/>
        </w:rPr>
      </w:pPr>
      <w:r w:rsidRPr="00D1269D">
        <w:rPr>
          <w:rFonts w:ascii="Times New Roman" w:hAnsi="Times New Roman"/>
          <w:szCs w:val="28"/>
        </w:rPr>
        <w:t>Н</w:t>
      </w:r>
      <w:r w:rsidR="00B15204" w:rsidRPr="00D1269D">
        <w:rPr>
          <w:rFonts w:ascii="Times New Roman" w:hAnsi="Times New Roman"/>
          <w:szCs w:val="28"/>
        </w:rPr>
        <w:t xml:space="preserve">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rsidRPr="00D1269D">
        <w:rPr>
          <w:rFonts w:ascii="Times New Roman" w:hAnsi="Times New Roman"/>
          <w:szCs w:val="28"/>
        </w:rPr>
        <w:t>территориальной</w:t>
      </w:r>
      <w:r w:rsidR="00B15204" w:rsidRPr="00D1269D">
        <w:rPr>
          <w:rFonts w:ascii="Times New Roman" w:hAnsi="Times New Roman"/>
          <w:szCs w:val="28"/>
        </w:rPr>
        <w:t xml:space="preserve"> программе обязательного медицинского страхования - в расчете на 1</w:t>
      </w:r>
      <w:r w:rsidR="00E92EB7" w:rsidRPr="00D1269D">
        <w:rPr>
          <w:rFonts w:ascii="Times New Roman" w:hAnsi="Times New Roman"/>
          <w:szCs w:val="28"/>
        </w:rPr>
        <w:t> </w:t>
      </w:r>
      <w:r w:rsidR="00B15204" w:rsidRPr="00D1269D">
        <w:rPr>
          <w:rFonts w:ascii="Times New Roman" w:hAnsi="Times New Roman"/>
          <w:szCs w:val="28"/>
        </w:rPr>
        <w:t xml:space="preserve">застрахованное лицо. </w:t>
      </w:r>
      <w:r w:rsidRPr="00D1269D">
        <w:rPr>
          <w:rFonts w:ascii="Times New Roman" w:hAnsi="Times New Roman"/>
          <w:szCs w:val="28"/>
        </w:rPr>
        <w:t>Н</w:t>
      </w:r>
      <w:r w:rsidR="00B15204" w:rsidRPr="00D1269D">
        <w:rPr>
          <w:rFonts w:ascii="Times New Roman" w:hAnsi="Times New Roman"/>
          <w:szCs w:val="28"/>
        </w:rPr>
        <w:t>ормативы объема медицинской помощи используются в целях планирования и финансово-экон</w:t>
      </w:r>
      <w:r w:rsidR="00C64128">
        <w:rPr>
          <w:rFonts w:ascii="Times New Roman" w:hAnsi="Times New Roman"/>
          <w:szCs w:val="28"/>
        </w:rPr>
        <w:t xml:space="preserve">омического обоснования размера </w:t>
      </w:r>
      <w:proofErr w:type="spellStart"/>
      <w:r w:rsidR="00B15204" w:rsidRPr="00D1269D">
        <w:rPr>
          <w:rFonts w:ascii="Times New Roman" w:hAnsi="Times New Roman"/>
          <w:szCs w:val="28"/>
        </w:rPr>
        <w:t>подушевых</w:t>
      </w:r>
      <w:proofErr w:type="spellEnd"/>
      <w:r w:rsidR="00B15204" w:rsidRPr="00D1269D">
        <w:rPr>
          <w:rFonts w:ascii="Times New Roman" w:hAnsi="Times New Roman"/>
          <w:szCs w:val="28"/>
        </w:rPr>
        <w:t xml:space="preserve"> нормативов финансового обеспечения, предусмотренных Программой, и составляют:</w:t>
      </w:r>
    </w:p>
    <w:p w:rsidR="00B15204" w:rsidRPr="00D1269D" w:rsidRDefault="00B15204" w:rsidP="00383A44">
      <w:pPr>
        <w:spacing w:line="240" w:lineRule="auto"/>
        <w:ind w:firstLine="567"/>
        <w:outlineLvl w:val="1"/>
        <w:rPr>
          <w:rFonts w:ascii="Times New Roman" w:hAnsi="Times New Roman"/>
          <w:szCs w:val="28"/>
        </w:rPr>
      </w:pPr>
      <w:r w:rsidRPr="00D1269D">
        <w:rPr>
          <w:rFonts w:ascii="Times New Roman" w:hAnsi="Times New Roman"/>
          <w:szCs w:val="28"/>
        </w:rPr>
        <w:t>для скорой медицинской помощи вне медицинской организации, включая медицинскую эвакуацию</w:t>
      </w:r>
      <w:r w:rsidR="00DA6894" w:rsidRPr="00D1269D">
        <w:rPr>
          <w:rFonts w:ascii="Times New Roman" w:hAnsi="Times New Roman"/>
          <w:szCs w:val="28"/>
        </w:rPr>
        <w:t xml:space="preserve">, </w:t>
      </w:r>
      <w:r w:rsidR="007A2113" w:rsidRPr="00D1269D">
        <w:rPr>
          <w:rFonts w:ascii="Times New Roman" w:hAnsi="Times New Roman"/>
          <w:szCs w:val="28"/>
        </w:rPr>
        <w:t>на 2017</w:t>
      </w:r>
      <w:r w:rsidR="00DD0211" w:rsidRPr="00D1269D">
        <w:rPr>
          <w:rFonts w:ascii="Times New Roman" w:hAnsi="Times New Roman"/>
          <w:szCs w:val="28"/>
        </w:rPr>
        <w:t xml:space="preserve"> </w:t>
      </w:r>
      <w:r w:rsidR="007A2113" w:rsidRPr="00D1269D">
        <w:rPr>
          <w:rFonts w:ascii="Times New Roman" w:hAnsi="Times New Roman"/>
          <w:szCs w:val="28"/>
        </w:rPr>
        <w:t>-</w:t>
      </w:r>
      <w:r w:rsidR="00DD0211" w:rsidRPr="00D1269D">
        <w:rPr>
          <w:rFonts w:ascii="Times New Roman" w:hAnsi="Times New Roman"/>
          <w:szCs w:val="28"/>
        </w:rPr>
        <w:t xml:space="preserve"> </w:t>
      </w:r>
      <w:r w:rsidR="007A2113" w:rsidRPr="00D1269D">
        <w:rPr>
          <w:rFonts w:ascii="Times New Roman" w:hAnsi="Times New Roman"/>
          <w:szCs w:val="28"/>
        </w:rPr>
        <w:t xml:space="preserve">2019 годы </w:t>
      </w:r>
      <w:r w:rsidRPr="00D1269D">
        <w:rPr>
          <w:rFonts w:ascii="Times New Roman" w:hAnsi="Times New Roman"/>
          <w:szCs w:val="28"/>
        </w:rPr>
        <w:t xml:space="preserve">в рамках </w:t>
      </w:r>
      <w:r w:rsidR="00DA6894" w:rsidRPr="00D1269D">
        <w:rPr>
          <w:rFonts w:ascii="Times New Roman" w:hAnsi="Times New Roman"/>
          <w:szCs w:val="28"/>
        </w:rPr>
        <w:t>территориальной</w:t>
      </w:r>
      <w:r w:rsidRPr="00D1269D">
        <w:rPr>
          <w:rFonts w:ascii="Times New Roman" w:hAnsi="Times New Roman"/>
          <w:szCs w:val="28"/>
        </w:rPr>
        <w:t xml:space="preserve"> программы обязательного медицинского страхования - 0,3 вызова</w:t>
      </w:r>
      <w:r w:rsidR="00E92EB7" w:rsidRPr="00D1269D">
        <w:rPr>
          <w:rFonts w:ascii="Times New Roman" w:hAnsi="Times New Roman"/>
          <w:szCs w:val="28"/>
        </w:rPr>
        <w:t xml:space="preserve"> </w:t>
      </w:r>
      <w:r w:rsidRPr="00D1269D">
        <w:rPr>
          <w:rFonts w:ascii="Times New Roman" w:hAnsi="Times New Roman"/>
          <w:szCs w:val="28"/>
        </w:rPr>
        <w:t>на 1 застрахованное лицо</w:t>
      </w:r>
      <w:r w:rsidR="00DA6894" w:rsidRPr="00D1269D">
        <w:rPr>
          <w:rFonts w:ascii="Times New Roman" w:hAnsi="Times New Roman"/>
          <w:szCs w:val="28"/>
        </w:rPr>
        <w:t xml:space="preserve">, за счет средств республиканского бюджета </w:t>
      </w:r>
      <w:r w:rsidR="00C427CF" w:rsidRPr="00D1269D">
        <w:rPr>
          <w:rFonts w:ascii="Times New Roman" w:hAnsi="Times New Roman"/>
          <w:szCs w:val="28"/>
        </w:rPr>
        <w:t xml:space="preserve">на 2017 </w:t>
      </w:r>
      <w:r w:rsidR="00C0070D" w:rsidRPr="00D1269D">
        <w:rPr>
          <w:rFonts w:ascii="Times New Roman" w:hAnsi="Times New Roman"/>
          <w:szCs w:val="28"/>
        </w:rPr>
        <w:t>-</w:t>
      </w:r>
      <w:r w:rsidR="00C427CF" w:rsidRPr="00D1269D">
        <w:rPr>
          <w:rFonts w:ascii="Times New Roman" w:hAnsi="Times New Roman"/>
          <w:szCs w:val="28"/>
        </w:rPr>
        <w:t xml:space="preserve"> 2019 годы </w:t>
      </w:r>
      <w:r w:rsidR="00C0070D" w:rsidRPr="00D1269D">
        <w:rPr>
          <w:rFonts w:ascii="Times New Roman" w:hAnsi="Times New Roman"/>
          <w:szCs w:val="28"/>
        </w:rPr>
        <w:t>-</w:t>
      </w:r>
      <w:r w:rsidR="00DA6894" w:rsidRPr="00D1269D">
        <w:rPr>
          <w:rFonts w:ascii="Times New Roman" w:hAnsi="Times New Roman"/>
          <w:szCs w:val="28"/>
        </w:rPr>
        <w:t xml:space="preserve"> </w:t>
      </w:r>
      <w:r w:rsidR="00DF326F" w:rsidRPr="00D1269D">
        <w:rPr>
          <w:rFonts w:ascii="Times New Roman" w:hAnsi="Times New Roman"/>
          <w:szCs w:val="28"/>
        </w:rPr>
        <w:t>0,005</w:t>
      </w:r>
      <w:r w:rsidR="00A95C1C">
        <w:rPr>
          <w:rFonts w:ascii="Times New Roman" w:hAnsi="Times New Roman"/>
          <w:szCs w:val="28"/>
        </w:rPr>
        <w:t>3</w:t>
      </w:r>
      <w:r w:rsidR="00DA6894" w:rsidRPr="00D1269D">
        <w:rPr>
          <w:rFonts w:ascii="Times New Roman" w:hAnsi="Times New Roman"/>
          <w:szCs w:val="28"/>
        </w:rPr>
        <w:t xml:space="preserve"> вызова на 1 жителя</w:t>
      </w:r>
      <w:r w:rsidRPr="00D1269D">
        <w:rPr>
          <w:rFonts w:ascii="Times New Roman" w:hAnsi="Times New Roman"/>
          <w:szCs w:val="28"/>
        </w:rPr>
        <w:t>;</w:t>
      </w:r>
    </w:p>
    <w:p w:rsidR="00B15204" w:rsidRPr="00D1269D" w:rsidRDefault="00B15204" w:rsidP="00383A44">
      <w:pPr>
        <w:spacing w:line="240" w:lineRule="auto"/>
        <w:ind w:firstLine="567"/>
        <w:outlineLvl w:val="1"/>
        <w:rPr>
          <w:rFonts w:ascii="Times New Roman" w:hAnsi="Times New Roman"/>
          <w:szCs w:val="28"/>
        </w:rPr>
      </w:pPr>
      <w:proofErr w:type="gramStart"/>
      <w:r w:rsidRPr="00D1269D">
        <w:rPr>
          <w:rFonts w:ascii="Times New Roman" w:hAnsi="Times New Roman"/>
          <w:szCs w:val="28"/>
        </w:rPr>
        <w:t>для медицинской помощи в амбулаторных условиях, оказываемой</w:t>
      </w:r>
      <w:r w:rsidR="00E92EB7" w:rsidRPr="00D1269D">
        <w:rPr>
          <w:rFonts w:ascii="Times New Roman" w:hAnsi="Times New Roman"/>
          <w:szCs w:val="28"/>
        </w:rPr>
        <w:t xml:space="preserve"> </w:t>
      </w:r>
      <w:r w:rsidRPr="00D1269D">
        <w:rPr>
          <w:rFonts w:ascii="Times New Roman" w:hAnsi="Times New Roman"/>
          <w:szCs w:val="28"/>
        </w:rPr>
        <w:t>с профилактическими и иными целями (включая посещения</w:t>
      </w:r>
      <w:r w:rsidR="00E92EB7" w:rsidRPr="00D1269D">
        <w:rPr>
          <w:rFonts w:ascii="Times New Roman" w:hAnsi="Times New Roman"/>
          <w:szCs w:val="28"/>
        </w:rPr>
        <w:t xml:space="preserve"> </w:t>
      </w:r>
      <w:r w:rsidRPr="00D1269D">
        <w:rPr>
          <w:rFonts w:ascii="Times New Roman" w:hAnsi="Times New Roman"/>
          <w:szCs w:val="28"/>
        </w:rPr>
        <w:t>центров здоровья, посещения в связи с диспансеризацией,</w:t>
      </w:r>
      <w:r w:rsidR="00E92EB7" w:rsidRPr="00D1269D">
        <w:rPr>
          <w:rFonts w:ascii="Times New Roman" w:hAnsi="Times New Roman"/>
          <w:szCs w:val="28"/>
        </w:rPr>
        <w:t xml:space="preserve"> </w:t>
      </w:r>
      <w:r w:rsidRPr="00D1269D">
        <w:rPr>
          <w:rFonts w:ascii="Times New Roman" w:hAnsi="Times New Roman"/>
          <w:szCs w:val="28"/>
        </w:rPr>
        <w:t xml:space="preserve">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w:t>
      </w:r>
      <w:r w:rsidR="00DA6894" w:rsidRPr="00D1269D">
        <w:rPr>
          <w:rFonts w:ascii="Times New Roman" w:hAnsi="Times New Roman"/>
          <w:szCs w:val="28"/>
        </w:rPr>
        <w:t xml:space="preserve">территориальной </w:t>
      </w:r>
      <w:r w:rsidRPr="00D1269D">
        <w:rPr>
          <w:rFonts w:ascii="Times New Roman" w:hAnsi="Times New Roman"/>
          <w:szCs w:val="28"/>
        </w:rPr>
        <w:t xml:space="preserve">программы обязательного медицинского страхования </w:t>
      </w:r>
      <w:r w:rsidR="007A2113" w:rsidRPr="00D1269D">
        <w:rPr>
          <w:rFonts w:ascii="Times New Roman" w:hAnsi="Times New Roman"/>
          <w:szCs w:val="28"/>
        </w:rPr>
        <w:t xml:space="preserve">на 2017 </w:t>
      </w:r>
      <w:r w:rsidR="00EF642D" w:rsidRPr="00D1269D">
        <w:rPr>
          <w:rFonts w:ascii="Times New Roman" w:hAnsi="Times New Roman"/>
          <w:szCs w:val="28"/>
        </w:rPr>
        <w:t>-</w:t>
      </w:r>
      <w:r w:rsidR="00DC53D6" w:rsidRPr="00D1269D">
        <w:rPr>
          <w:rFonts w:ascii="Times New Roman" w:hAnsi="Times New Roman"/>
          <w:szCs w:val="28"/>
        </w:rPr>
        <w:t xml:space="preserve"> </w:t>
      </w:r>
      <w:r w:rsidR="007A2113" w:rsidRPr="00D1269D">
        <w:rPr>
          <w:rFonts w:ascii="Times New Roman" w:hAnsi="Times New Roman"/>
          <w:szCs w:val="28"/>
        </w:rPr>
        <w:t xml:space="preserve">2019 годы - </w:t>
      </w:r>
      <w:r w:rsidR="00DC53D6" w:rsidRPr="00D1269D">
        <w:rPr>
          <w:rFonts w:ascii="Times New Roman" w:hAnsi="Times New Roman"/>
          <w:szCs w:val="28"/>
        </w:rPr>
        <w:t>2,35</w:t>
      </w:r>
      <w:proofErr w:type="gramEnd"/>
      <w:r w:rsidR="00DC53D6" w:rsidRPr="00D1269D">
        <w:rPr>
          <w:rFonts w:ascii="Times New Roman" w:hAnsi="Times New Roman"/>
          <w:szCs w:val="28"/>
        </w:rPr>
        <w:t> посещения на 1 застрахованное лицо</w:t>
      </w:r>
      <w:r w:rsidR="00B36CB1" w:rsidRPr="00D1269D">
        <w:rPr>
          <w:rFonts w:ascii="Times New Roman" w:hAnsi="Times New Roman"/>
          <w:szCs w:val="28"/>
        </w:rPr>
        <w:t xml:space="preserve">; </w:t>
      </w:r>
      <w:r w:rsidRPr="00D1269D">
        <w:rPr>
          <w:rFonts w:ascii="Times New Roman" w:hAnsi="Times New Roman"/>
          <w:szCs w:val="28"/>
        </w:rPr>
        <w:t xml:space="preserve">за счет </w:t>
      </w:r>
      <w:r w:rsidR="00DA6894" w:rsidRPr="00D1269D">
        <w:rPr>
          <w:rFonts w:ascii="Times New Roman" w:hAnsi="Times New Roman"/>
          <w:szCs w:val="28"/>
        </w:rPr>
        <w:t>сре</w:t>
      </w:r>
      <w:r w:rsidR="00A84747" w:rsidRPr="00D1269D">
        <w:rPr>
          <w:rFonts w:ascii="Times New Roman" w:hAnsi="Times New Roman"/>
          <w:szCs w:val="28"/>
        </w:rPr>
        <w:t xml:space="preserve">дств республиканского бюджета </w:t>
      </w:r>
      <w:r w:rsidR="00C427CF" w:rsidRPr="00D1269D">
        <w:rPr>
          <w:rFonts w:ascii="Times New Roman" w:hAnsi="Times New Roman"/>
          <w:szCs w:val="28"/>
        </w:rPr>
        <w:t xml:space="preserve">на 2017 - 2019 годы </w:t>
      </w:r>
      <w:r w:rsidR="00DA6894" w:rsidRPr="00D1269D">
        <w:rPr>
          <w:rFonts w:ascii="Times New Roman" w:hAnsi="Times New Roman"/>
          <w:szCs w:val="28"/>
        </w:rPr>
        <w:t>-</w:t>
      </w:r>
      <w:r w:rsidR="00DC53D6" w:rsidRPr="00D1269D">
        <w:rPr>
          <w:rFonts w:ascii="Times New Roman" w:hAnsi="Times New Roman"/>
          <w:szCs w:val="28"/>
        </w:rPr>
        <w:t xml:space="preserve"> 0,7 посещения на 1 жителя</w:t>
      </w:r>
      <w:r w:rsidR="00B36CB1" w:rsidRPr="00D1269D">
        <w:rPr>
          <w:rFonts w:ascii="Times New Roman" w:hAnsi="Times New Roman"/>
          <w:szCs w:val="28"/>
        </w:rPr>
        <w:t>;</w:t>
      </w:r>
    </w:p>
    <w:p w:rsidR="00347E33" w:rsidRPr="00D1269D" w:rsidRDefault="00B15204" w:rsidP="00E474F3">
      <w:pPr>
        <w:spacing w:line="240" w:lineRule="auto"/>
        <w:ind w:firstLine="567"/>
        <w:outlineLvl w:val="1"/>
        <w:rPr>
          <w:rFonts w:ascii="Times New Roman" w:hAnsi="Times New Roman"/>
          <w:szCs w:val="28"/>
        </w:rPr>
      </w:pPr>
      <w:proofErr w:type="gramStart"/>
      <w:r w:rsidRPr="00D1269D">
        <w:rPr>
          <w:rFonts w:ascii="Times New Roman" w:hAnsi="Times New Roman"/>
          <w:szCs w:val="28"/>
        </w:rPr>
        <w:t>для медицинской помощи в амбулаторных условиях, оказываемой</w:t>
      </w:r>
      <w:r w:rsidR="00E92EB7" w:rsidRPr="00D1269D">
        <w:rPr>
          <w:rFonts w:ascii="Times New Roman" w:hAnsi="Times New Roman"/>
          <w:szCs w:val="28"/>
        </w:rPr>
        <w:t xml:space="preserve"> </w:t>
      </w:r>
      <w:r w:rsidRPr="00D1269D">
        <w:rPr>
          <w:rFonts w:ascii="Times New Roman" w:hAnsi="Times New Roman"/>
          <w:szCs w:val="28"/>
        </w:rPr>
        <w:t xml:space="preserve">в связи с заболеваниями, в рамках </w:t>
      </w:r>
      <w:r w:rsidR="00DA6894" w:rsidRPr="00D1269D">
        <w:rPr>
          <w:rFonts w:ascii="Times New Roman" w:hAnsi="Times New Roman"/>
          <w:szCs w:val="28"/>
        </w:rPr>
        <w:t xml:space="preserve">территориальной </w:t>
      </w:r>
      <w:r w:rsidRPr="00D1269D">
        <w:rPr>
          <w:rFonts w:ascii="Times New Roman" w:hAnsi="Times New Roman"/>
          <w:szCs w:val="28"/>
        </w:rPr>
        <w:t>программы обязате</w:t>
      </w:r>
      <w:r w:rsidR="00DA6894" w:rsidRPr="00D1269D">
        <w:rPr>
          <w:rFonts w:ascii="Times New Roman" w:hAnsi="Times New Roman"/>
          <w:szCs w:val="28"/>
        </w:rPr>
        <w:t>льного медицинского страхования</w:t>
      </w:r>
      <w:r w:rsidR="00A84747" w:rsidRPr="00D1269D">
        <w:rPr>
          <w:rFonts w:ascii="Times New Roman" w:hAnsi="Times New Roman"/>
          <w:szCs w:val="28"/>
        </w:rPr>
        <w:t xml:space="preserve"> на 2017 </w:t>
      </w:r>
      <w:r w:rsidR="00EF642D" w:rsidRPr="00D1269D">
        <w:rPr>
          <w:rFonts w:ascii="Times New Roman" w:hAnsi="Times New Roman"/>
          <w:szCs w:val="28"/>
        </w:rPr>
        <w:t>-</w:t>
      </w:r>
      <w:r w:rsidR="00A84747" w:rsidRPr="00D1269D">
        <w:rPr>
          <w:rFonts w:ascii="Times New Roman" w:hAnsi="Times New Roman"/>
          <w:szCs w:val="28"/>
        </w:rPr>
        <w:t xml:space="preserve"> 2019 годы</w:t>
      </w:r>
      <w:r w:rsidR="00DA6894" w:rsidRPr="00D1269D">
        <w:rPr>
          <w:rFonts w:ascii="Times New Roman" w:hAnsi="Times New Roman"/>
          <w:szCs w:val="28"/>
        </w:rPr>
        <w:t xml:space="preserve"> </w:t>
      </w:r>
      <w:r w:rsidRPr="00D1269D">
        <w:rPr>
          <w:rFonts w:ascii="Times New Roman" w:hAnsi="Times New Roman"/>
          <w:szCs w:val="28"/>
        </w:rPr>
        <w:t>- 1,98 обращения (законченного случая лечения заболевания в амбулаторных условиях с кратностью посещений по поводу одного заболевания</w:t>
      </w:r>
      <w:r w:rsidR="00A84747" w:rsidRPr="00D1269D">
        <w:rPr>
          <w:rFonts w:ascii="Times New Roman" w:hAnsi="Times New Roman"/>
          <w:szCs w:val="28"/>
        </w:rPr>
        <w:t xml:space="preserve"> н</w:t>
      </w:r>
      <w:r w:rsidRPr="00D1269D">
        <w:rPr>
          <w:rFonts w:ascii="Times New Roman" w:hAnsi="Times New Roman"/>
          <w:szCs w:val="28"/>
        </w:rPr>
        <w:t>е</w:t>
      </w:r>
      <w:r w:rsidR="00A84747" w:rsidRPr="00D1269D">
        <w:rPr>
          <w:rFonts w:ascii="Times New Roman" w:hAnsi="Times New Roman"/>
          <w:szCs w:val="28"/>
        </w:rPr>
        <w:t xml:space="preserve"> </w:t>
      </w:r>
      <w:r w:rsidRPr="00D1269D">
        <w:rPr>
          <w:rFonts w:ascii="Times New Roman" w:hAnsi="Times New Roman"/>
          <w:szCs w:val="28"/>
        </w:rPr>
        <w:t>ме</w:t>
      </w:r>
      <w:r w:rsidR="00DC53D6" w:rsidRPr="00D1269D">
        <w:rPr>
          <w:rFonts w:ascii="Times New Roman" w:hAnsi="Times New Roman"/>
          <w:szCs w:val="28"/>
        </w:rPr>
        <w:t>нее</w:t>
      </w:r>
      <w:r w:rsidR="00A84747" w:rsidRPr="00D1269D">
        <w:rPr>
          <w:rFonts w:ascii="Times New Roman" w:hAnsi="Times New Roman"/>
          <w:szCs w:val="28"/>
        </w:rPr>
        <w:t xml:space="preserve"> </w:t>
      </w:r>
      <w:r w:rsidR="00DC53D6" w:rsidRPr="00D1269D">
        <w:rPr>
          <w:rFonts w:ascii="Times New Roman" w:hAnsi="Times New Roman"/>
          <w:szCs w:val="28"/>
        </w:rPr>
        <w:t>2)</w:t>
      </w:r>
      <w:r w:rsidR="00A84747" w:rsidRPr="00D1269D">
        <w:rPr>
          <w:rFonts w:ascii="Times New Roman" w:hAnsi="Times New Roman"/>
          <w:szCs w:val="28"/>
        </w:rPr>
        <w:t xml:space="preserve"> </w:t>
      </w:r>
      <w:r w:rsidR="00DC53D6" w:rsidRPr="00D1269D">
        <w:rPr>
          <w:rFonts w:ascii="Times New Roman" w:hAnsi="Times New Roman"/>
          <w:szCs w:val="28"/>
        </w:rPr>
        <w:t>на 1 застрахованное лицо</w:t>
      </w:r>
      <w:r w:rsidR="00B36CB1" w:rsidRPr="00D1269D">
        <w:rPr>
          <w:rFonts w:ascii="Times New Roman" w:hAnsi="Times New Roman"/>
          <w:szCs w:val="28"/>
        </w:rPr>
        <w:t xml:space="preserve">; </w:t>
      </w:r>
      <w:r w:rsidRPr="00D1269D">
        <w:rPr>
          <w:rFonts w:ascii="Times New Roman" w:hAnsi="Times New Roman"/>
          <w:szCs w:val="28"/>
        </w:rPr>
        <w:t xml:space="preserve">за счет </w:t>
      </w:r>
      <w:r w:rsidR="00A84747" w:rsidRPr="00D1269D">
        <w:rPr>
          <w:rFonts w:ascii="Times New Roman" w:hAnsi="Times New Roman"/>
          <w:szCs w:val="28"/>
        </w:rPr>
        <w:t xml:space="preserve">средств республиканского бюджета на 2017 </w:t>
      </w:r>
      <w:r w:rsidR="00EF642D" w:rsidRPr="00D1269D">
        <w:rPr>
          <w:rFonts w:ascii="Times New Roman" w:hAnsi="Times New Roman"/>
          <w:szCs w:val="28"/>
        </w:rPr>
        <w:t>-</w:t>
      </w:r>
      <w:r w:rsidR="00A84747" w:rsidRPr="00D1269D">
        <w:rPr>
          <w:rFonts w:ascii="Times New Roman" w:hAnsi="Times New Roman"/>
          <w:szCs w:val="28"/>
        </w:rPr>
        <w:t xml:space="preserve"> 2019 годы -</w:t>
      </w:r>
      <w:r w:rsidR="00347E33" w:rsidRPr="00D1269D">
        <w:rPr>
          <w:rFonts w:ascii="Times New Roman" w:hAnsi="Times New Roman"/>
          <w:szCs w:val="28"/>
        </w:rPr>
        <w:t xml:space="preserve"> 0,2</w:t>
      </w:r>
      <w:r w:rsidR="00A84747" w:rsidRPr="00D1269D">
        <w:rPr>
          <w:rFonts w:ascii="Times New Roman" w:hAnsi="Times New Roman"/>
          <w:szCs w:val="28"/>
        </w:rPr>
        <w:t xml:space="preserve"> </w:t>
      </w:r>
      <w:r w:rsidR="00347E33" w:rsidRPr="00D1269D">
        <w:rPr>
          <w:rFonts w:ascii="Times New Roman" w:hAnsi="Times New Roman"/>
          <w:szCs w:val="28"/>
        </w:rPr>
        <w:t>обращения</w:t>
      </w:r>
      <w:r w:rsidR="00A84747" w:rsidRPr="00D1269D">
        <w:rPr>
          <w:rFonts w:ascii="Times New Roman" w:hAnsi="Times New Roman"/>
          <w:szCs w:val="28"/>
        </w:rPr>
        <w:t xml:space="preserve"> на</w:t>
      </w:r>
      <w:r w:rsidR="00347E33" w:rsidRPr="00D1269D">
        <w:rPr>
          <w:rFonts w:ascii="Times New Roman" w:hAnsi="Times New Roman"/>
          <w:szCs w:val="28"/>
        </w:rPr>
        <w:t xml:space="preserve"> 1 жителя;</w:t>
      </w:r>
      <w:proofErr w:type="gramEnd"/>
    </w:p>
    <w:p w:rsidR="00B15204" w:rsidRPr="00D1269D" w:rsidRDefault="00B15204" w:rsidP="00E474F3">
      <w:pPr>
        <w:spacing w:line="240" w:lineRule="auto"/>
        <w:ind w:firstLine="567"/>
        <w:outlineLvl w:val="1"/>
        <w:rPr>
          <w:rFonts w:ascii="Times New Roman" w:hAnsi="Times New Roman"/>
          <w:szCs w:val="28"/>
        </w:rPr>
      </w:pPr>
      <w:r w:rsidRPr="00D1269D">
        <w:rPr>
          <w:rFonts w:ascii="Times New Roman" w:hAnsi="Times New Roman"/>
          <w:szCs w:val="28"/>
        </w:rPr>
        <w:t>для медицинской помощи в амбулаторных условиях, оказываемой</w:t>
      </w:r>
      <w:r w:rsidR="00E92EB7" w:rsidRPr="00D1269D">
        <w:rPr>
          <w:rFonts w:ascii="Times New Roman" w:hAnsi="Times New Roman"/>
          <w:szCs w:val="28"/>
        </w:rPr>
        <w:t xml:space="preserve"> </w:t>
      </w:r>
      <w:r w:rsidRPr="00D1269D">
        <w:rPr>
          <w:rFonts w:ascii="Times New Roman" w:hAnsi="Times New Roman"/>
          <w:szCs w:val="28"/>
        </w:rPr>
        <w:t xml:space="preserve">в неотложной форме, в рамках </w:t>
      </w:r>
      <w:r w:rsidR="0083305F" w:rsidRPr="00D1269D">
        <w:rPr>
          <w:rFonts w:ascii="Times New Roman" w:hAnsi="Times New Roman"/>
          <w:szCs w:val="28"/>
        </w:rPr>
        <w:t>территориальной</w:t>
      </w:r>
      <w:r w:rsidRPr="00D1269D">
        <w:rPr>
          <w:rFonts w:ascii="Times New Roman" w:hAnsi="Times New Roman"/>
          <w:szCs w:val="28"/>
        </w:rPr>
        <w:t xml:space="preserve"> программы обязательного </w:t>
      </w:r>
      <w:r w:rsidRPr="00D1269D">
        <w:rPr>
          <w:rFonts w:ascii="Times New Roman" w:hAnsi="Times New Roman"/>
          <w:szCs w:val="28"/>
        </w:rPr>
        <w:lastRenderedPageBreak/>
        <w:t>медицинского страхования</w:t>
      </w:r>
      <w:r w:rsidR="00B36CB1" w:rsidRPr="00D1269D">
        <w:rPr>
          <w:rFonts w:ascii="Times New Roman" w:hAnsi="Times New Roman"/>
          <w:szCs w:val="28"/>
        </w:rPr>
        <w:t xml:space="preserve"> </w:t>
      </w:r>
      <w:r w:rsidR="00A84747" w:rsidRPr="00D1269D">
        <w:rPr>
          <w:rFonts w:ascii="Times New Roman" w:hAnsi="Times New Roman"/>
          <w:szCs w:val="28"/>
        </w:rPr>
        <w:t xml:space="preserve">на 2017 </w:t>
      </w:r>
      <w:r w:rsidR="00EF642D" w:rsidRPr="00D1269D">
        <w:rPr>
          <w:rFonts w:ascii="Times New Roman" w:hAnsi="Times New Roman"/>
          <w:szCs w:val="28"/>
        </w:rPr>
        <w:t>-</w:t>
      </w:r>
      <w:r w:rsidR="00A84747" w:rsidRPr="00D1269D">
        <w:rPr>
          <w:rFonts w:ascii="Times New Roman" w:hAnsi="Times New Roman"/>
          <w:szCs w:val="28"/>
        </w:rPr>
        <w:t xml:space="preserve"> 2019 годы </w:t>
      </w:r>
      <w:r w:rsidRPr="00D1269D">
        <w:rPr>
          <w:rFonts w:ascii="Times New Roman" w:hAnsi="Times New Roman"/>
          <w:szCs w:val="28"/>
        </w:rPr>
        <w:t>-</w:t>
      </w:r>
      <w:r w:rsidR="00E92EB7" w:rsidRPr="00D1269D">
        <w:rPr>
          <w:rFonts w:ascii="Times New Roman" w:hAnsi="Times New Roman"/>
          <w:szCs w:val="28"/>
        </w:rPr>
        <w:t xml:space="preserve"> </w:t>
      </w:r>
      <w:r w:rsidRPr="00D1269D">
        <w:rPr>
          <w:rFonts w:ascii="Times New Roman" w:hAnsi="Times New Roman"/>
          <w:szCs w:val="28"/>
        </w:rPr>
        <w:t>0,56 пос</w:t>
      </w:r>
      <w:r w:rsidR="00DC53D6" w:rsidRPr="00D1269D">
        <w:rPr>
          <w:rFonts w:ascii="Times New Roman" w:hAnsi="Times New Roman"/>
          <w:szCs w:val="28"/>
        </w:rPr>
        <w:t>ещения на 1 застрахованное лицо</w:t>
      </w:r>
      <w:r w:rsidR="00B36CB1" w:rsidRPr="00D1269D">
        <w:rPr>
          <w:rFonts w:ascii="Times New Roman" w:hAnsi="Times New Roman"/>
          <w:szCs w:val="28"/>
        </w:rPr>
        <w:t>;</w:t>
      </w:r>
    </w:p>
    <w:p w:rsidR="00B15204" w:rsidRPr="00D1269D" w:rsidRDefault="00B15204" w:rsidP="00E474F3">
      <w:pPr>
        <w:spacing w:line="240" w:lineRule="auto"/>
        <w:ind w:firstLine="567"/>
        <w:outlineLvl w:val="1"/>
        <w:rPr>
          <w:rFonts w:ascii="Times New Roman" w:hAnsi="Times New Roman"/>
          <w:szCs w:val="28"/>
        </w:rPr>
      </w:pPr>
      <w:r w:rsidRPr="00661808">
        <w:rPr>
          <w:rFonts w:ascii="Times New Roman" w:hAnsi="Times New Roman"/>
          <w:szCs w:val="28"/>
        </w:rPr>
        <w:t xml:space="preserve">для медицинской помощи в условиях дневных стационаров в рамках </w:t>
      </w:r>
      <w:r w:rsidR="0083305F" w:rsidRPr="00661808">
        <w:rPr>
          <w:rFonts w:ascii="Times New Roman" w:hAnsi="Times New Roman"/>
          <w:szCs w:val="28"/>
        </w:rPr>
        <w:t>территориальной</w:t>
      </w:r>
      <w:r w:rsidRPr="00661808">
        <w:rPr>
          <w:rFonts w:ascii="Times New Roman" w:hAnsi="Times New Roman"/>
          <w:szCs w:val="28"/>
        </w:rPr>
        <w:t xml:space="preserve"> программы обязательного медицинского страхования </w:t>
      </w:r>
      <w:r w:rsidR="00A84747" w:rsidRPr="00661808">
        <w:rPr>
          <w:rFonts w:ascii="Times New Roman" w:hAnsi="Times New Roman"/>
          <w:szCs w:val="28"/>
        </w:rPr>
        <w:t xml:space="preserve">на 2017 </w:t>
      </w:r>
      <w:r w:rsidR="00EF642D" w:rsidRPr="00661808">
        <w:rPr>
          <w:rFonts w:ascii="Times New Roman" w:hAnsi="Times New Roman"/>
          <w:szCs w:val="28"/>
        </w:rPr>
        <w:t>-</w:t>
      </w:r>
      <w:r w:rsidR="00A84747" w:rsidRPr="00661808">
        <w:rPr>
          <w:rFonts w:ascii="Times New Roman" w:hAnsi="Times New Roman"/>
          <w:szCs w:val="28"/>
        </w:rPr>
        <w:t xml:space="preserve"> 2019 годы </w:t>
      </w:r>
      <w:r w:rsidRPr="00661808">
        <w:rPr>
          <w:rFonts w:ascii="Times New Roman" w:hAnsi="Times New Roman"/>
          <w:szCs w:val="28"/>
        </w:rPr>
        <w:t>- 0,06 случая л</w:t>
      </w:r>
      <w:r w:rsidR="00DC53D6" w:rsidRPr="00661808">
        <w:rPr>
          <w:rFonts w:ascii="Times New Roman" w:hAnsi="Times New Roman"/>
          <w:szCs w:val="28"/>
        </w:rPr>
        <w:t>ечения на 1 застрахованное лицо</w:t>
      </w:r>
      <w:r w:rsidR="001031DD" w:rsidRPr="00661808">
        <w:rPr>
          <w:rFonts w:ascii="Times New Roman" w:hAnsi="Times New Roman"/>
          <w:szCs w:val="28"/>
        </w:rPr>
        <w:t>;</w:t>
      </w:r>
      <w:r w:rsidR="00A84747" w:rsidRPr="00661808">
        <w:rPr>
          <w:rFonts w:ascii="Times New Roman" w:hAnsi="Times New Roman"/>
          <w:szCs w:val="28"/>
        </w:rPr>
        <w:t xml:space="preserve"> за счет средств республиканского бюджета</w:t>
      </w:r>
      <w:r w:rsidR="00DC53D6" w:rsidRPr="00661808">
        <w:rPr>
          <w:rFonts w:ascii="Times New Roman" w:hAnsi="Times New Roman"/>
          <w:szCs w:val="28"/>
        </w:rPr>
        <w:t xml:space="preserve"> </w:t>
      </w:r>
      <w:r w:rsidR="00A84747" w:rsidRPr="00661808">
        <w:rPr>
          <w:rFonts w:ascii="Times New Roman" w:hAnsi="Times New Roman"/>
          <w:szCs w:val="28"/>
        </w:rPr>
        <w:t xml:space="preserve">на 2017 </w:t>
      </w:r>
      <w:r w:rsidR="00EF642D" w:rsidRPr="00661808">
        <w:rPr>
          <w:rFonts w:ascii="Times New Roman" w:hAnsi="Times New Roman"/>
          <w:szCs w:val="28"/>
        </w:rPr>
        <w:t>-</w:t>
      </w:r>
      <w:r w:rsidR="00A84747" w:rsidRPr="00661808">
        <w:rPr>
          <w:rFonts w:ascii="Times New Roman" w:hAnsi="Times New Roman"/>
          <w:szCs w:val="28"/>
        </w:rPr>
        <w:t xml:space="preserve"> 2019 годы </w:t>
      </w:r>
      <w:r w:rsidRPr="00661808">
        <w:rPr>
          <w:rFonts w:ascii="Times New Roman" w:hAnsi="Times New Roman"/>
          <w:szCs w:val="28"/>
        </w:rPr>
        <w:t>- 0,004 случая лечения на 1 жителя</w:t>
      </w:r>
      <w:r w:rsidR="00DC53D6" w:rsidRPr="00661808">
        <w:rPr>
          <w:rFonts w:ascii="Times New Roman" w:hAnsi="Times New Roman"/>
          <w:szCs w:val="28"/>
        </w:rPr>
        <w:t>;</w:t>
      </w:r>
    </w:p>
    <w:p w:rsidR="005712DB" w:rsidRPr="00D1269D" w:rsidRDefault="00B15204" w:rsidP="00E474F3">
      <w:pPr>
        <w:spacing w:line="240" w:lineRule="auto"/>
        <w:ind w:firstLine="567"/>
        <w:outlineLvl w:val="1"/>
        <w:rPr>
          <w:rFonts w:ascii="Times New Roman" w:hAnsi="Times New Roman"/>
          <w:szCs w:val="28"/>
        </w:rPr>
      </w:pPr>
      <w:proofErr w:type="gramStart"/>
      <w:r w:rsidRPr="00D1269D">
        <w:rPr>
          <w:rFonts w:ascii="Times New Roman" w:hAnsi="Times New Roman"/>
          <w:szCs w:val="28"/>
        </w:rPr>
        <w:t xml:space="preserve">для специализированной медицинской помощи в стационарных условиях в рамках </w:t>
      </w:r>
      <w:r w:rsidR="00D25D44" w:rsidRPr="00D1269D">
        <w:rPr>
          <w:rFonts w:ascii="Times New Roman" w:hAnsi="Times New Roman"/>
          <w:szCs w:val="28"/>
        </w:rPr>
        <w:t>территориальной</w:t>
      </w:r>
      <w:r w:rsidRPr="00D1269D">
        <w:rPr>
          <w:rFonts w:ascii="Times New Roman" w:hAnsi="Times New Roman"/>
          <w:szCs w:val="28"/>
        </w:rPr>
        <w:t xml:space="preserve"> программы обязательного медицинского страхования</w:t>
      </w:r>
      <w:r w:rsidR="001031DD" w:rsidRPr="00D1269D">
        <w:rPr>
          <w:rFonts w:ascii="Times New Roman" w:hAnsi="Times New Roman"/>
          <w:szCs w:val="28"/>
        </w:rPr>
        <w:t xml:space="preserve"> </w:t>
      </w:r>
      <w:r w:rsidR="00A84747" w:rsidRPr="00D1269D">
        <w:rPr>
          <w:rFonts w:ascii="Times New Roman" w:hAnsi="Times New Roman"/>
          <w:szCs w:val="28"/>
        </w:rPr>
        <w:t xml:space="preserve">на 2017 </w:t>
      </w:r>
      <w:r w:rsidR="00EF642D" w:rsidRPr="00D1269D">
        <w:rPr>
          <w:rFonts w:ascii="Times New Roman" w:hAnsi="Times New Roman"/>
          <w:szCs w:val="28"/>
        </w:rPr>
        <w:t>-</w:t>
      </w:r>
      <w:r w:rsidR="00A84747" w:rsidRPr="00D1269D">
        <w:rPr>
          <w:rFonts w:ascii="Times New Roman" w:hAnsi="Times New Roman"/>
          <w:szCs w:val="28"/>
        </w:rPr>
        <w:t xml:space="preserve"> 2019 годы </w:t>
      </w:r>
      <w:r w:rsidR="006C3FFC">
        <w:rPr>
          <w:rFonts w:ascii="Times New Roman" w:hAnsi="Times New Roman"/>
          <w:szCs w:val="28"/>
        </w:rPr>
        <w:t>-</w:t>
      </w:r>
      <w:r w:rsidRPr="00D1269D">
        <w:rPr>
          <w:rFonts w:ascii="Times New Roman" w:hAnsi="Times New Roman"/>
          <w:szCs w:val="28"/>
        </w:rPr>
        <w:t xml:space="preserve"> </w:t>
      </w:r>
      <w:r w:rsidR="00D844D9" w:rsidRPr="00C64128">
        <w:rPr>
          <w:rFonts w:ascii="Times New Roman" w:hAnsi="Times New Roman"/>
          <w:szCs w:val="28"/>
        </w:rPr>
        <w:t>0,17233</w:t>
      </w:r>
      <w:r w:rsidRPr="00D1269D">
        <w:rPr>
          <w:rFonts w:ascii="Times New Roman" w:hAnsi="Times New Roman"/>
          <w:szCs w:val="28"/>
        </w:rPr>
        <w:t xml:space="preserve">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w:t>
      </w:r>
      <w:r w:rsidR="00D25D44" w:rsidRPr="00D1269D">
        <w:rPr>
          <w:rFonts w:ascii="Times New Roman" w:hAnsi="Times New Roman"/>
          <w:szCs w:val="28"/>
        </w:rPr>
        <w:t xml:space="preserve">территориальной </w:t>
      </w:r>
      <w:r w:rsidRPr="00D1269D">
        <w:rPr>
          <w:rFonts w:ascii="Times New Roman" w:hAnsi="Times New Roman"/>
          <w:szCs w:val="28"/>
        </w:rPr>
        <w:t>программы обязательного медицинского страхования</w:t>
      </w:r>
      <w:r w:rsidR="00A84747" w:rsidRPr="00D1269D">
        <w:rPr>
          <w:rFonts w:ascii="Times New Roman" w:hAnsi="Times New Roman"/>
          <w:szCs w:val="28"/>
        </w:rPr>
        <w:t xml:space="preserve"> на 2017 </w:t>
      </w:r>
      <w:r w:rsidR="00EF642D" w:rsidRPr="00D1269D">
        <w:rPr>
          <w:rFonts w:ascii="Times New Roman" w:hAnsi="Times New Roman"/>
          <w:szCs w:val="28"/>
        </w:rPr>
        <w:t>-</w:t>
      </w:r>
      <w:r w:rsidR="00A84747" w:rsidRPr="00D1269D">
        <w:rPr>
          <w:rFonts w:ascii="Times New Roman" w:hAnsi="Times New Roman"/>
          <w:szCs w:val="28"/>
        </w:rPr>
        <w:t xml:space="preserve"> 2019 годы</w:t>
      </w:r>
      <w:r w:rsidR="001031DD" w:rsidRPr="00D1269D">
        <w:rPr>
          <w:rFonts w:ascii="Times New Roman" w:hAnsi="Times New Roman"/>
          <w:szCs w:val="28"/>
        </w:rPr>
        <w:t xml:space="preserve"> </w:t>
      </w:r>
      <w:r w:rsidRPr="00D1269D">
        <w:rPr>
          <w:rFonts w:ascii="Times New Roman" w:hAnsi="Times New Roman"/>
          <w:szCs w:val="28"/>
        </w:rPr>
        <w:t>- 0,039 койко-дня</w:t>
      </w:r>
      <w:proofErr w:type="gramEnd"/>
      <w:r w:rsidRPr="00D1269D">
        <w:rPr>
          <w:rFonts w:ascii="Times New Roman" w:hAnsi="Times New Roman"/>
          <w:szCs w:val="28"/>
        </w:rPr>
        <w:t xml:space="preserve"> на 1 застрахованное лицо</w:t>
      </w:r>
      <w:r w:rsidR="00A84747" w:rsidRPr="00D1269D">
        <w:rPr>
          <w:rFonts w:ascii="Times New Roman" w:hAnsi="Times New Roman"/>
          <w:szCs w:val="28"/>
        </w:rPr>
        <w:t xml:space="preserve">; за счет средств республиканского бюджета на 2017 </w:t>
      </w:r>
      <w:r w:rsidR="00EF642D" w:rsidRPr="00D1269D">
        <w:rPr>
          <w:rFonts w:ascii="Times New Roman" w:hAnsi="Times New Roman"/>
          <w:szCs w:val="28"/>
        </w:rPr>
        <w:t>-</w:t>
      </w:r>
      <w:r w:rsidR="00A84747" w:rsidRPr="00D1269D">
        <w:rPr>
          <w:rFonts w:ascii="Times New Roman" w:hAnsi="Times New Roman"/>
          <w:szCs w:val="28"/>
        </w:rPr>
        <w:t xml:space="preserve"> 2019 годы</w:t>
      </w:r>
      <w:r w:rsidR="005712DB" w:rsidRPr="00D1269D">
        <w:rPr>
          <w:rFonts w:ascii="Times New Roman" w:hAnsi="Times New Roman"/>
          <w:szCs w:val="28"/>
        </w:rPr>
        <w:t xml:space="preserve"> </w:t>
      </w:r>
      <w:r w:rsidR="00B82C44" w:rsidRPr="00D1269D">
        <w:rPr>
          <w:rFonts w:ascii="Times New Roman" w:hAnsi="Times New Roman"/>
          <w:szCs w:val="28"/>
        </w:rPr>
        <w:t>-</w:t>
      </w:r>
      <w:r w:rsidR="00F35535" w:rsidRPr="00D1269D">
        <w:rPr>
          <w:rFonts w:ascii="Times New Roman" w:hAnsi="Times New Roman"/>
          <w:szCs w:val="28"/>
        </w:rPr>
        <w:t xml:space="preserve"> 0,</w:t>
      </w:r>
      <w:r w:rsidR="00CF0C50" w:rsidRPr="00D1269D">
        <w:rPr>
          <w:rFonts w:ascii="Times New Roman" w:hAnsi="Times New Roman"/>
          <w:szCs w:val="28"/>
        </w:rPr>
        <w:t>018</w:t>
      </w:r>
      <w:r w:rsidR="005712DB" w:rsidRPr="00D1269D">
        <w:rPr>
          <w:rFonts w:ascii="Times New Roman" w:hAnsi="Times New Roman"/>
          <w:szCs w:val="28"/>
        </w:rPr>
        <w:t> случая госпитализации на 1 жителя</w:t>
      </w:r>
      <w:r w:rsidR="00D25D44" w:rsidRPr="00D1269D">
        <w:rPr>
          <w:rFonts w:ascii="Times New Roman" w:hAnsi="Times New Roman"/>
          <w:szCs w:val="28"/>
        </w:rPr>
        <w:t>;</w:t>
      </w:r>
    </w:p>
    <w:p w:rsidR="00B15204" w:rsidRPr="00D1269D" w:rsidRDefault="00B15204" w:rsidP="00E474F3">
      <w:pPr>
        <w:spacing w:line="240" w:lineRule="auto"/>
        <w:ind w:firstLine="567"/>
        <w:outlineLvl w:val="1"/>
        <w:rPr>
          <w:rFonts w:ascii="Times New Roman" w:hAnsi="Times New Roman"/>
          <w:szCs w:val="28"/>
        </w:rPr>
      </w:pPr>
      <w:r w:rsidRPr="00D1269D">
        <w:rPr>
          <w:rFonts w:ascii="Times New Roman" w:hAnsi="Times New Roman"/>
          <w:szCs w:val="28"/>
        </w:rPr>
        <w:t>для паллиативной медицинской помощи в стационарных условиях</w:t>
      </w:r>
      <w:r w:rsidR="00E92EB7" w:rsidRPr="00D1269D">
        <w:rPr>
          <w:rFonts w:ascii="Times New Roman" w:hAnsi="Times New Roman"/>
          <w:szCs w:val="28"/>
        </w:rPr>
        <w:t xml:space="preserve"> </w:t>
      </w:r>
      <w:r w:rsidR="00B41FCB" w:rsidRPr="00D1269D">
        <w:rPr>
          <w:rFonts w:ascii="Times New Roman" w:hAnsi="Times New Roman"/>
          <w:szCs w:val="28"/>
        </w:rPr>
        <w:t>(</w:t>
      </w:r>
      <w:r w:rsidR="00725023" w:rsidRPr="00D1269D">
        <w:rPr>
          <w:rFonts w:ascii="Times New Roman" w:hAnsi="Times New Roman"/>
          <w:szCs w:val="28"/>
        </w:rPr>
        <w:t>включая</w:t>
      </w:r>
      <w:r w:rsidR="00B06BD7" w:rsidRPr="00D1269D">
        <w:rPr>
          <w:rFonts w:ascii="Times New Roman" w:hAnsi="Times New Roman"/>
          <w:szCs w:val="28"/>
        </w:rPr>
        <w:t xml:space="preserve"> </w:t>
      </w:r>
      <w:r w:rsidR="00A3724F" w:rsidRPr="00D1269D">
        <w:rPr>
          <w:rFonts w:ascii="Times New Roman" w:hAnsi="Times New Roman"/>
          <w:szCs w:val="28"/>
        </w:rPr>
        <w:t xml:space="preserve">хосписы и </w:t>
      </w:r>
      <w:r w:rsidR="00B41FCB" w:rsidRPr="00D1269D">
        <w:rPr>
          <w:rFonts w:ascii="Times New Roman" w:hAnsi="Times New Roman"/>
          <w:szCs w:val="28"/>
        </w:rPr>
        <w:t xml:space="preserve">больницы сестринского ухода) </w:t>
      </w:r>
      <w:r w:rsidR="00B06BD7" w:rsidRPr="00D1269D">
        <w:rPr>
          <w:rFonts w:ascii="Times New Roman" w:hAnsi="Times New Roman"/>
          <w:szCs w:val="28"/>
        </w:rPr>
        <w:t xml:space="preserve">за счет средств республиканского бюджета на 2017 </w:t>
      </w:r>
      <w:r w:rsidR="00EF642D" w:rsidRPr="00D1269D">
        <w:rPr>
          <w:rFonts w:ascii="Times New Roman" w:hAnsi="Times New Roman"/>
          <w:szCs w:val="28"/>
        </w:rPr>
        <w:t>-</w:t>
      </w:r>
      <w:r w:rsidR="00B06BD7" w:rsidRPr="00D1269D">
        <w:rPr>
          <w:rFonts w:ascii="Times New Roman" w:hAnsi="Times New Roman"/>
          <w:szCs w:val="28"/>
        </w:rPr>
        <w:t xml:space="preserve"> 2019 годы </w:t>
      </w:r>
      <w:r w:rsidRPr="00D1269D">
        <w:rPr>
          <w:rFonts w:ascii="Times New Roman" w:hAnsi="Times New Roman"/>
          <w:szCs w:val="28"/>
        </w:rPr>
        <w:t xml:space="preserve">- 0,092 койко-дня на 1 жителя. </w:t>
      </w:r>
    </w:p>
    <w:p w:rsidR="00B15204" w:rsidRPr="00D1269D" w:rsidRDefault="00CE18EE" w:rsidP="00E474F3">
      <w:pPr>
        <w:spacing w:line="240" w:lineRule="auto"/>
        <w:ind w:firstLine="567"/>
        <w:outlineLvl w:val="1"/>
        <w:rPr>
          <w:rFonts w:ascii="Times New Roman" w:hAnsi="Times New Roman"/>
          <w:szCs w:val="28"/>
        </w:rPr>
      </w:pPr>
      <w:r>
        <w:rPr>
          <w:rFonts w:ascii="Times New Roman" w:hAnsi="Times New Roman"/>
          <w:szCs w:val="28"/>
        </w:rPr>
        <w:t xml:space="preserve">Объем высокотехнологичной медицинской помощи в целом по Российской Федерации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w:t>
      </w:r>
      <w:r w:rsidR="002860E6">
        <w:rPr>
          <w:rFonts w:ascii="Times New Roman" w:hAnsi="Times New Roman"/>
          <w:szCs w:val="28"/>
        </w:rPr>
        <w:t>на 2017 - 2019 годы 0,006 случая</w:t>
      </w:r>
      <w:r>
        <w:rPr>
          <w:rFonts w:ascii="Times New Roman" w:hAnsi="Times New Roman"/>
          <w:szCs w:val="28"/>
        </w:rPr>
        <w:t xml:space="preserve"> госпитализации.</w:t>
      </w:r>
    </w:p>
    <w:p w:rsidR="00B15204" w:rsidRPr="00D1269D" w:rsidRDefault="00B15204" w:rsidP="00E474F3">
      <w:pPr>
        <w:spacing w:line="240" w:lineRule="auto"/>
        <w:ind w:firstLine="709"/>
        <w:outlineLvl w:val="1"/>
        <w:rPr>
          <w:rFonts w:ascii="Times New Roman" w:hAnsi="Times New Roman"/>
          <w:szCs w:val="28"/>
        </w:rPr>
      </w:pPr>
      <w:proofErr w:type="gramStart"/>
      <w:r w:rsidRPr="00D1269D">
        <w:rPr>
          <w:rFonts w:ascii="Times New Roman" w:hAnsi="Times New Roman"/>
          <w:szCs w:val="28"/>
        </w:rPr>
        <w:t>Объем медицинской помощи, оказываемой не застрахованным</w:t>
      </w:r>
      <w:r w:rsidR="00E92EB7" w:rsidRPr="00D1269D">
        <w:rPr>
          <w:rFonts w:ascii="Times New Roman" w:hAnsi="Times New Roman"/>
          <w:szCs w:val="28"/>
        </w:rPr>
        <w:t xml:space="preserve"> </w:t>
      </w:r>
      <w:r w:rsidRPr="00D1269D">
        <w:rPr>
          <w:rFonts w:ascii="Times New Roman" w:hAnsi="Times New Roman"/>
          <w:szCs w:val="28"/>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w:t>
      </w:r>
      <w:r w:rsidR="008469A8" w:rsidRPr="00D1269D">
        <w:rPr>
          <w:rFonts w:ascii="Times New Roman" w:hAnsi="Times New Roman"/>
          <w:szCs w:val="28"/>
        </w:rPr>
        <w:t>территориальную</w:t>
      </w:r>
      <w:r w:rsidRPr="00D1269D">
        <w:rPr>
          <w:rFonts w:ascii="Times New Roman" w:hAnsi="Times New Roman"/>
          <w:szCs w:val="28"/>
        </w:rPr>
        <w:t xml:space="preserve"> программу обязательного медицинского страхования, включается в нормативы объема медицинской помощи, оказываемой</w:t>
      </w:r>
      <w:r w:rsidR="00E92EB7" w:rsidRPr="00D1269D">
        <w:rPr>
          <w:rFonts w:ascii="Times New Roman" w:hAnsi="Times New Roman"/>
          <w:szCs w:val="28"/>
        </w:rPr>
        <w:t xml:space="preserve"> </w:t>
      </w:r>
      <w:r w:rsidRPr="00D1269D">
        <w:rPr>
          <w:rFonts w:ascii="Times New Roman" w:hAnsi="Times New Roman"/>
          <w:szCs w:val="28"/>
        </w:rPr>
        <w:t xml:space="preserve">в амбулаторных и стационарных условиях, и обеспечивается за счет бюджетных ассигнований </w:t>
      </w:r>
      <w:r w:rsidR="008469A8" w:rsidRPr="00D1269D">
        <w:rPr>
          <w:rFonts w:ascii="Times New Roman" w:hAnsi="Times New Roman"/>
          <w:szCs w:val="28"/>
        </w:rPr>
        <w:t>республиканского бюджета</w:t>
      </w:r>
      <w:r w:rsidRPr="00D1269D">
        <w:rPr>
          <w:rFonts w:ascii="Times New Roman" w:hAnsi="Times New Roman"/>
          <w:szCs w:val="28"/>
        </w:rPr>
        <w:t>.</w:t>
      </w:r>
      <w:proofErr w:type="gramEnd"/>
    </w:p>
    <w:p w:rsidR="00064A2C" w:rsidRDefault="003F5E01" w:rsidP="00E474F3">
      <w:pPr>
        <w:spacing w:line="240" w:lineRule="auto"/>
        <w:ind w:firstLine="709"/>
        <w:outlineLvl w:val="1"/>
        <w:rPr>
          <w:rFonts w:ascii="Times New Roman" w:hAnsi="Times New Roman"/>
          <w:szCs w:val="28"/>
        </w:rPr>
      </w:pPr>
      <w:r>
        <w:rPr>
          <w:rFonts w:ascii="Times New Roman" w:hAnsi="Times New Roman"/>
          <w:szCs w:val="28"/>
        </w:rPr>
        <w:t>Программой установлены</w:t>
      </w:r>
      <w:r w:rsidR="00B06BD7" w:rsidRPr="00695034">
        <w:rPr>
          <w:rFonts w:ascii="Times New Roman" w:hAnsi="Times New Roman"/>
          <w:szCs w:val="28"/>
        </w:rPr>
        <w:t xml:space="preserve"> дифференцированные </w:t>
      </w:r>
      <w:r w:rsidR="00933CA3" w:rsidRPr="00695034">
        <w:rPr>
          <w:rFonts w:ascii="Times New Roman" w:hAnsi="Times New Roman"/>
          <w:szCs w:val="28"/>
        </w:rPr>
        <w:t>нормативы объемов медицинской помощи на 1 жителя и нормативы объемов медицинской помощи</w:t>
      </w:r>
      <w:r w:rsidR="00EF642D">
        <w:rPr>
          <w:rFonts w:ascii="Times New Roman" w:hAnsi="Times New Roman"/>
          <w:szCs w:val="28"/>
        </w:rPr>
        <w:t xml:space="preserve"> </w:t>
      </w:r>
      <w:r w:rsidR="00933CA3" w:rsidRPr="00695034">
        <w:rPr>
          <w:rFonts w:ascii="Times New Roman" w:hAnsi="Times New Roman"/>
          <w:szCs w:val="28"/>
        </w:rPr>
        <w:t>на 1</w:t>
      </w:r>
      <w:r w:rsidR="00EF642D">
        <w:rPr>
          <w:rFonts w:ascii="Times New Roman" w:hAnsi="Times New Roman"/>
          <w:szCs w:val="28"/>
        </w:rPr>
        <w:t xml:space="preserve"> </w:t>
      </w:r>
      <w:r w:rsidR="00933CA3" w:rsidRPr="00695034">
        <w:rPr>
          <w:rFonts w:ascii="Times New Roman" w:hAnsi="Times New Roman"/>
          <w:szCs w:val="28"/>
        </w:rPr>
        <w:t>застрахованное лицо</w:t>
      </w:r>
      <w:r w:rsidR="00064A2C" w:rsidRPr="00695034">
        <w:rPr>
          <w:rFonts w:ascii="Times New Roman" w:hAnsi="Times New Roman"/>
          <w:szCs w:val="28"/>
        </w:rPr>
        <w:t xml:space="preserve"> на 2017 год с учетом этапов оказания медицинской помощи в соответствии с порядками оказания медицинской помощи:</w:t>
      </w:r>
    </w:p>
    <w:p w:rsidR="00064A2C" w:rsidRDefault="00064A2C" w:rsidP="00E474F3">
      <w:pPr>
        <w:spacing w:line="240" w:lineRule="auto"/>
        <w:ind w:firstLine="709"/>
        <w:outlineLvl w:val="1"/>
        <w:rPr>
          <w:rFonts w:ascii="Times New Roman" w:hAnsi="Times New Roman"/>
        </w:rPr>
      </w:pPr>
    </w:p>
    <w:tbl>
      <w:tblPr>
        <w:tblStyle w:val="a8"/>
        <w:tblW w:w="9072" w:type="dxa"/>
        <w:tblInd w:w="108" w:type="dxa"/>
        <w:tblLayout w:type="fixed"/>
        <w:tblLook w:val="04A0" w:firstRow="1" w:lastRow="0" w:firstColumn="1" w:lastColumn="0" w:noHBand="0" w:noVBand="1"/>
      </w:tblPr>
      <w:tblGrid>
        <w:gridCol w:w="2605"/>
        <w:gridCol w:w="1090"/>
        <w:gridCol w:w="1175"/>
        <w:gridCol w:w="1084"/>
        <w:gridCol w:w="992"/>
        <w:gridCol w:w="992"/>
        <w:gridCol w:w="1134"/>
      </w:tblGrid>
      <w:tr w:rsidR="00AB119A" w:rsidRPr="00D8758E" w:rsidTr="00AD6D67">
        <w:trPr>
          <w:trHeight w:val="285"/>
        </w:trPr>
        <w:tc>
          <w:tcPr>
            <w:tcW w:w="2605" w:type="dxa"/>
            <w:vMerge w:val="restart"/>
          </w:tcPr>
          <w:p w:rsidR="00AB119A" w:rsidRPr="00884377" w:rsidRDefault="00AB119A" w:rsidP="00E474F3">
            <w:pPr>
              <w:spacing w:line="240" w:lineRule="auto"/>
              <w:outlineLvl w:val="1"/>
              <w:rPr>
                <w:rFonts w:ascii="Times New Roman" w:hAnsi="Times New Roman"/>
              </w:rPr>
            </w:pPr>
          </w:p>
        </w:tc>
        <w:tc>
          <w:tcPr>
            <w:tcW w:w="3349" w:type="dxa"/>
            <w:gridSpan w:val="3"/>
          </w:tcPr>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rPr>
              <w:t>на 1 жителя</w:t>
            </w:r>
          </w:p>
        </w:tc>
        <w:tc>
          <w:tcPr>
            <w:tcW w:w="3118" w:type="dxa"/>
            <w:gridSpan w:val="3"/>
          </w:tcPr>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rPr>
              <w:t>на 1 застрахованное лицо</w:t>
            </w:r>
          </w:p>
        </w:tc>
      </w:tr>
      <w:tr w:rsidR="00AB119A" w:rsidRPr="00D8758E" w:rsidTr="00AD6D67">
        <w:trPr>
          <w:trHeight w:val="139"/>
        </w:trPr>
        <w:tc>
          <w:tcPr>
            <w:tcW w:w="2605" w:type="dxa"/>
            <w:vMerge/>
          </w:tcPr>
          <w:p w:rsidR="00AB119A" w:rsidRPr="00884377" w:rsidRDefault="00AB119A" w:rsidP="00E474F3">
            <w:pPr>
              <w:spacing w:line="240" w:lineRule="auto"/>
              <w:outlineLvl w:val="1"/>
              <w:rPr>
                <w:rFonts w:ascii="Times New Roman" w:hAnsi="Times New Roman"/>
              </w:rPr>
            </w:pPr>
          </w:p>
        </w:tc>
        <w:tc>
          <w:tcPr>
            <w:tcW w:w="1090" w:type="dxa"/>
            <w:vAlign w:val="center"/>
          </w:tcPr>
          <w:p w:rsidR="00BE2F42"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w:t>
            </w:r>
          </w:p>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2"/>
                <w:szCs w:val="24"/>
              </w:rPr>
              <w:t>уровень</w:t>
            </w:r>
          </w:p>
        </w:tc>
        <w:tc>
          <w:tcPr>
            <w:tcW w:w="1175" w:type="dxa"/>
            <w:vAlign w:val="center"/>
          </w:tcPr>
          <w:p w:rsidR="00BE2F42"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II</w:t>
            </w:r>
          </w:p>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2"/>
                <w:szCs w:val="24"/>
              </w:rPr>
              <w:t>уровень</w:t>
            </w:r>
          </w:p>
        </w:tc>
        <w:tc>
          <w:tcPr>
            <w:tcW w:w="1084" w:type="dxa"/>
            <w:vAlign w:val="center"/>
          </w:tcPr>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III</w:t>
            </w:r>
            <w:r w:rsidRPr="00884377">
              <w:rPr>
                <w:rFonts w:ascii="Times New Roman" w:hAnsi="Times New Roman"/>
                <w:sz w:val="24"/>
                <w:szCs w:val="24"/>
              </w:rPr>
              <w:t xml:space="preserve"> </w:t>
            </w:r>
            <w:r w:rsidRPr="00884377">
              <w:rPr>
                <w:rFonts w:ascii="Times New Roman" w:hAnsi="Times New Roman"/>
                <w:sz w:val="22"/>
                <w:szCs w:val="24"/>
              </w:rPr>
              <w:t>уровень</w:t>
            </w:r>
          </w:p>
        </w:tc>
        <w:tc>
          <w:tcPr>
            <w:tcW w:w="992" w:type="dxa"/>
            <w:vAlign w:val="center"/>
          </w:tcPr>
          <w:p w:rsidR="00BE2F42"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w:t>
            </w:r>
          </w:p>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2"/>
                <w:szCs w:val="24"/>
              </w:rPr>
              <w:t>уровень</w:t>
            </w:r>
          </w:p>
        </w:tc>
        <w:tc>
          <w:tcPr>
            <w:tcW w:w="992" w:type="dxa"/>
            <w:vAlign w:val="center"/>
          </w:tcPr>
          <w:p w:rsidR="00BE2F42"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II</w:t>
            </w:r>
          </w:p>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2"/>
                <w:szCs w:val="24"/>
              </w:rPr>
              <w:t>уровень</w:t>
            </w:r>
          </w:p>
        </w:tc>
        <w:tc>
          <w:tcPr>
            <w:tcW w:w="1134" w:type="dxa"/>
            <w:vAlign w:val="center"/>
          </w:tcPr>
          <w:p w:rsidR="00AB119A" w:rsidRPr="00884377" w:rsidRDefault="00AB119A" w:rsidP="00DB56B7">
            <w:pPr>
              <w:spacing w:line="240" w:lineRule="auto"/>
              <w:jc w:val="center"/>
              <w:outlineLvl w:val="1"/>
              <w:rPr>
                <w:rFonts w:ascii="Times New Roman" w:hAnsi="Times New Roman"/>
                <w:sz w:val="24"/>
                <w:szCs w:val="24"/>
              </w:rPr>
            </w:pPr>
            <w:r w:rsidRPr="00884377">
              <w:rPr>
                <w:rFonts w:ascii="Times New Roman" w:hAnsi="Times New Roman"/>
                <w:sz w:val="24"/>
                <w:szCs w:val="24"/>
                <w:lang w:val="en-US"/>
              </w:rPr>
              <w:t>III</w:t>
            </w:r>
            <w:r w:rsidRPr="00884377">
              <w:rPr>
                <w:rFonts w:ascii="Times New Roman" w:hAnsi="Times New Roman"/>
                <w:sz w:val="24"/>
                <w:szCs w:val="24"/>
              </w:rPr>
              <w:t xml:space="preserve"> </w:t>
            </w:r>
            <w:r w:rsidRPr="00884377">
              <w:rPr>
                <w:rFonts w:ascii="Times New Roman" w:hAnsi="Times New Roman"/>
                <w:sz w:val="22"/>
                <w:szCs w:val="24"/>
              </w:rPr>
              <w:t>уровень</w:t>
            </w:r>
          </w:p>
        </w:tc>
      </w:tr>
      <w:tr w:rsidR="00F9430E" w:rsidRPr="00D8758E" w:rsidTr="00AD6D67">
        <w:trPr>
          <w:trHeight w:val="796"/>
        </w:trPr>
        <w:tc>
          <w:tcPr>
            <w:tcW w:w="2605" w:type="dxa"/>
          </w:tcPr>
          <w:p w:rsidR="00F9430E" w:rsidRPr="00884377" w:rsidRDefault="00DB56B7" w:rsidP="00DB56B7">
            <w:pPr>
              <w:spacing w:line="240" w:lineRule="auto"/>
              <w:jc w:val="left"/>
              <w:outlineLvl w:val="1"/>
              <w:rPr>
                <w:rFonts w:ascii="Times New Roman" w:hAnsi="Times New Roman"/>
                <w:sz w:val="22"/>
                <w:szCs w:val="24"/>
              </w:rPr>
            </w:pPr>
            <w:r w:rsidRPr="00884377">
              <w:rPr>
                <w:rFonts w:ascii="Times New Roman" w:hAnsi="Times New Roman"/>
                <w:sz w:val="22"/>
                <w:szCs w:val="24"/>
              </w:rPr>
              <w:t xml:space="preserve">Медицинская помощь в </w:t>
            </w:r>
            <w:r w:rsidR="00F9430E" w:rsidRPr="00884377">
              <w:rPr>
                <w:rFonts w:ascii="Times New Roman" w:hAnsi="Times New Roman"/>
                <w:sz w:val="22"/>
                <w:szCs w:val="24"/>
              </w:rPr>
              <w:t xml:space="preserve">амбулаторных </w:t>
            </w:r>
            <w:proofErr w:type="gramStart"/>
            <w:r w:rsidR="00F9430E" w:rsidRPr="00884377">
              <w:rPr>
                <w:rFonts w:ascii="Times New Roman" w:hAnsi="Times New Roman"/>
                <w:sz w:val="22"/>
                <w:szCs w:val="24"/>
              </w:rPr>
              <w:t>условиях</w:t>
            </w:r>
            <w:proofErr w:type="gramEnd"/>
            <w:r w:rsidR="00F9430E" w:rsidRPr="00884377">
              <w:rPr>
                <w:rFonts w:ascii="Times New Roman" w:hAnsi="Times New Roman"/>
                <w:sz w:val="22"/>
                <w:szCs w:val="24"/>
              </w:rPr>
              <w:t>, в том числе:</w:t>
            </w:r>
          </w:p>
        </w:tc>
        <w:tc>
          <w:tcPr>
            <w:tcW w:w="1090" w:type="dxa"/>
            <w:vAlign w:val="center"/>
          </w:tcPr>
          <w:p w:rsidR="00F9430E" w:rsidRPr="00884377" w:rsidRDefault="00F9430E" w:rsidP="00E474F3">
            <w:pPr>
              <w:spacing w:line="240" w:lineRule="auto"/>
              <w:outlineLvl w:val="1"/>
              <w:rPr>
                <w:sz w:val="24"/>
              </w:rPr>
            </w:pPr>
          </w:p>
        </w:tc>
        <w:tc>
          <w:tcPr>
            <w:tcW w:w="1175" w:type="dxa"/>
            <w:vAlign w:val="center"/>
          </w:tcPr>
          <w:p w:rsidR="00F9430E" w:rsidRPr="00884377" w:rsidRDefault="00F9430E" w:rsidP="00E474F3">
            <w:pPr>
              <w:spacing w:line="240" w:lineRule="auto"/>
              <w:outlineLvl w:val="1"/>
              <w:rPr>
                <w:sz w:val="24"/>
              </w:rPr>
            </w:pPr>
          </w:p>
        </w:tc>
        <w:tc>
          <w:tcPr>
            <w:tcW w:w="1084" w:type="dxa"/>
            <w:vAlign w:val="center"/>
          </w:tcPr>
          <w:p w:rsidR="00F9430E" w:rsidRPr="00884377" w:rsidRDefault="00F9430E" w:rsidP="00E474F3">
            <w:pPr>
              <w:spacing w:line="240" w:lineRule="auto"/>
              <w:outlineLvl w:val="1"/>
              <w:rPr>
                <w:sz w:val="24"/>
              </w:rPr>
            </w:pPr>
          </w:p>
        </w:tc>
        <w:tc>
          <w:tcPr>
            <w:tcW w:w="992" w:type="dxa"/>
            <w:vAlign w:val="center"/>
          </w:tcPr>
          <w:p w:rsidR="00F9430E" w:rsidRPr="00884377" w:rsidRDefault="00F9430E" w:rsidP="00E474F3">
            <w:pPr>
              <w:spacing w:line="240" w:lineRule="auto"/>
              <w:outlineLvl w:val="1"/>
              <w:rPr>
                <w:sz w:val="24"/>
              </w:rPr>
            </w:pPr>
          </w:p>
        </w:tc>
        <w:tc>
          <w:tcPr>
            <w:tcW w:w="992" w:type="dxa"/>
            <w:vAlign w:val="center"/>
          </w:tcPr>
          <w:p w:rsidR="00F9430E" w:rsidRPr="00884377" w:rsidRDefault="00F9430E" w:rsidP="00E474F3">
            <w:pPr>
              <w:spacing w:line="240" w:lineRule="auto"/>
              <w:outlineLvl w:val="1"/>
              <w:rPr>
                <w:sz w:val="24"/>
              </w:rPr>
            </w:pPr>
          </w:p>
        </w:tc>
        <w:tc>
          <w:tcPr>
            <w:tcW w:w="1134" w:type="dxa"/>
            <w:vAlign w:val="center"/>
          </w:tcPr>
          <w:p w:rsidR="00F9430E" w:rsidRPr="00884377" w:rsidRDefault="00F9430E" w:rsidP="00E474F3">
            <w:pPr>
              <w:spacing w:line="240" w:lineRule="auto"/>
              <w:outlineLvl w:val="1"/>
              <w:rPr>
                <w:sz w:val="24"/>
              </w:rPr>
            </w:pPr>
          </w:p>
        </w:tc>
      </w:tr>
      <w:tr w:rsidR="00645B7D" w:rsidRPr="00D8758E" w:rsidTr="00A96CD0">
        <w:trPr>
          <w:trHeight w:val="531"/>
        </w:trPr>
        <w:tc>
          <w:tcPr>
            <w:tcW w:w="2605" w:type="dxa"/>
          </w:tcPr>
          <w:p w:rsidR="00645B7D" w:rsidRPr="00884377" w:rsidRDefault="00645B7D" w:rsidP="00DB56B7">
            <w:pPr>
              <w:spacing w:line="240" w:lineRule="auto"/>
              <w:jc w:val="left"/>
              <w:outlineLvl w:val="1"/>
              <w:rPr>
                <w:rFonts w:ascii="Times New Roman" w:hAnsi="Times New Roman"/>
                <w:sz w:val="22"/>
                <w:szCs w:val="24"/>
              </w:rPr>
            </w:pPr>
            <w:r w:rsidRPr="00884377">
              <w:rPr>
                <w:rFonts w:ascii="Times New Roman" w:hAnsi="Times New Roman"/>
                <w:sz w:val="22"/>
                <w:szCs w:val="24"/>
              </w:rPr>
              <w:t>с профилактической целью, посещения</w:t>
            </w:r>
          </w:p>
        </w:tc>
        <w:tc>
          <w:tcPr>
            <w:tcW w:w="1090" w:type="dxa"/>
            <w:vAlign w:val="center"/>
          </w:tcPr>
          <w:p w:rsidR="00645B7D" w:rsidRPr="00203D66" w:rsidRDefault="00645B7D" w:rsidP="002932E7">
            <w:pPr>
              <w:jc w:val="center"/>
              <w:rPr>
                <w:sz w:val="22"/>
                <w:szCs w:val="22"/>
              </w:rPr>
            </w:pPr>
            <w:r>
              <w:rPr>
                <w:sz w:val="22"/>
                <w:szCs w:val="22"/>
              </w:rPr>
              <w:t>2,5053</w:t>
            </w:r>
          </w:p>
        </w:tc>
        <w:tc>
          <w:tcPr>
            <w:tcW w:w="1175" w:type="dxa"/>
            <w:vAlign w:val="center"/>
          </w:tcPr>
          <w:p w:rsidR="00645B7D" w:rsidRPr="00203D66" w:rsidRDefault="00645B7D" w:rsidP="002932E7">
            <w:pPr>
              <w:jc w:val="center"/>
              <w:rPr>
                <w:sz w:val="22"/>
                <w:szCs w:val="22"/>
              </w:rPr>
            </w:pPr>
            <w:r>
              <w:rPr>
                <w:sz w:val="22"/>
                <w:szCs w:val="22"/>
              </w:rPr>
              <w:t>2,7777</w:t>
            </w:r>
          </w:p>
        </w:tc>
        <w:tc>
          <w:tcPr>
            <w:tcW w:w="1084" w:type="dxa"/>
            <w:vAlign w:val="center"/>
          </w:tcPr>
          <w:p w:rsidR="00645B7D" w:rsidRPr="00203D66" w:rsidRDefault="00645B7D" w:rsidP="002932E7">
            <w:pPr>
              <w:jc w:val="center"/>
              <w:rPr>
                <w:sz w:val="22"/>
                <w:szCs w:val="22"/>
              </w:rPr>
            </w:pPr>
            <w:r>
              <w:rPr>
                <w:sz w:val="22"/>
                <w:szCs w:val="22"/>
              </w:rPr>
              <w:t>0,284</w:t>
            </w:r>
          </w:p>
        </w:tc>
        <w:tc>
          <w:tcPr>
            <w:tcW w:w="992" w:type="dxa"/>
            <w:vAlign w:val="center"/>
          </w:tcPr>
          <w:p w:rsidR="00645B7D" w:rsidRPr="00203D66" w:rsidRDefault="00645B7D" w:rsidP="002932E7">
            <w:pPr>
              <w:jc w:val="center"/>
              <w:rPr>
                <w:sz w:val="22"/>
                <w:szCs w:val="22"/>
              </w:rPr>
            </w:pPr>
            <w:r>
              <w:rPr>
                <w:sz w:val="22"/>
                <w:szCs w:val="22"/>
              </w:rPr>
              <w:t>2,3003</w:t>
            </w:r>
          </w:p>
        </w:tc>
        <w:tc>
          <w:tcPr>
            <w:tcW w:w="992" w:type="dxa"/>
            <w:vAlign w:val="center"/>
          </w:tcPr>
          <w:p w:rsidR="00645B7D" w:rsidRPr="00203D66" w:rsidRDefault="00645B7D" w:rsidP="002932E7">
            <w:pPr>
              <w:jc w:val="center"/>
              <w:rPr>
                <w:sz w:val="22"/>
                <w:szCs w:val="22"/>
              </w:rPr>
            </w:pPr>
            <w:r>
              <w:rPr>
                <w:sz w:val="22"/>
                <w:szCs w:val="22"/>
              </w:rPr>
              <w:t>2,5728</w:t>
            </w:r>
          </w:p>
        </w:tc>
        <w:tc>
          <w:tcPr>
            <w:tcW w:w="1134" w:type="dxa"/>
            <w:vAlign w:val="center"/>
          </w:tcPr>
          <w:p w:rsidR="00645B7D" w:rsidRPr="00203D66" w:rsidRDefault="00645B7D" w:rsidP="002932E7">
            <w:pPr>
              <w:jc w:val="center"/>
              <w:rPr>
                <w:sz w:val="22"/>
                <w:szCs w:val="22"/>
              </w:rPr>
            </w:pPr>
            <w:r>
              <w:rPr>
                <w:sz w:val="22"/>
                <w:szCs w:val="22"/>
              </w:rPr>
              <w:t>0,268</w:t>
            </w:r>
          </w:p>
        </w:tc>
      </w:tr>
      <w:tr w:rsidR="00645B7D" w:rsidRPr="00D8758E" w:rsidTr="00A96CD0">
        <w:trPr>
          <w:trHeight w:val="531"/>
        </w:trPr>
        <w:tc>
          <w:tcPr>
            <w:tcW w:w="2605" w:type="dxa"/>
          </w:tcPr>
          <w:p w:rsidR="00645B7D" w:rsidRPr="00884377" w:rsidRDefault="00645B7D" w:rsidP="00E474F3">
            <w:pPr>
              <w:spacing w:line="240" w:lineRule="auto"/>
              <w:outlineLvl w:val="1"/>
              <w:rPr>
                <w:rFonts w:ascii="Times New Roman" w:hAnsi="Times New Roman"/>
                <w:sz w:val="22"/>
                <w:szCs w:val="24"/>
              </w:rPr>
            </w:pPr>
            <w:r w:rsidRPr="00884377">
              <w:rPr>
                <w:rFonts w:ascii="Times New Roman" w:hAnsi="Times New Roman"/>
                <w:sz w:val="22"/>
                <w:szCs w:val="24"/>
              </w:rPr>
              <w:t>в неотложной форме, посещения</w:t>
            </w:r>
          </w:p>
        </w:tc>
        <w:tc>
          <w:tcPr>
            <w:tcW w:w="1090" w:type="dxa"/>
            <w:vAlign w:val="center"/>
          </w:tcPr>
          <w:p w:rsidR="00645B7D" w:rsidRPr="00203D66" w:rsidRDefault="00645B7D" w:rsidP="002932E7">
            <w:pPr>
              <w:jc w:val="center"/>
              <w:rPr>
                <w:sz w:val="22"/>
                <w:szCs w:val="22"/>
              </w:rPr>
            </w:pPr>
            <w:r>
              <w:rPr>
                <w:sz w:val="22"/>
                <w:szCs w:val="22"/>
              </w:rPr>
              <w:t>0,4839</w:t>
            </w:r>
          </w:p>
        </w:tc>
        <w:tc>
          <w:tcPr>
            <w:tcW w:w="1175" w:type="dxa"/>
            <w:vAlign w:val="center"/>
          </w:tcPr>
          <w:p w:rsidR="00645B7D" w:rsidRPr="00203D66" w:rsidRDefault="00645B7D" w:rsidP="002932E7">
            <w:pPr>
              <w:jc w:val="center"/>
              <w:rPr>
                <w:sz w:val="22"/>
                <w:szCs w:val="22"/>
              </w:rPr>
            </w:pPr>
            <w:r>
              <w:rPr>
                <w:sz w:val="22"/>
                <w:szCs w:val="22"/>
              </w:rPr>
              <w:t>0,5578</w:t>
            </w:r>
          </w:p>
        </w:tc>
        <w:tc>
          <w:tcPr>
            <w:tcW w:w="1084" w:type="dxa"/>
            <w:vAlign w:val="center"/>
          </w:tcPr>
          <w:p w:rsidR="00645B7D" w:rsidRPr="00203D66" w:rsidRDefault="00645B7D" w:rsidP="002932E7">
            <w:pPr>
              <w:jc w:val="center"/>
              <w:rPr>
                <w:sz w:val="22"/>
                <w:szCs w:val="22"/>
              </w:rPr>
            </w:pPr>
            <w:r>
              <w:rPr>
                <w:sz w:val="22"/>
                <w:szCs w:val="22"/>
              </w:rPr>
              <w:t>0,1199</w:t>
            </w:r>
          </w:p>
        </w:tc>
        <w:tc>
          <w:tcPr>
            <w:tcW w:w="992" w:type="dxa"/>
            <w:vAlign w:val="center"/>
          </w:tcPr>
          <w:p w:rsidR="00645B7D" w:rsidRPr="00203D66" w:rsidRDefault="00645B7D" w:rsidP="002932E7">
            <w:pPr>
              <w:jc w:val="center"/>
              <w:rPr>
                <w:sz w:val="22"/>
                <w:szCs w:val="22"/>
              </w:rPr>
            </w:pPr>
            <w:r>
              <w:rPr>
                <w:sz w:val="22"/>
                <w:szCs w:val="22"/>
              </w:rPr>
              <w:t>0,4839</w:t>
            </w:r>
          </w:p>
        </w:tc>
        <w:tc>
          <w:tcPr>
            <w:tcW w:w="992" w:type="dxa"/>
            <w:vAlign w:val="center"/>
          </w:tcPr>
          <w:p w:rsidR="00645B7D" w:rsidRPr="00203D66" w:rsidRDefault="00645B7D" w:rsidP="002932E7">
            <w:pPr>
              <w:jc w:val="center"/>
              <w:rPr>
                <w:sz w:val="22"/>
                <w:szCs w:val="22"/>
              </w:rPr>
            </w:pPr>
            <w:r>
              <w:rPr>
                <w:sz w:val="22"/>
                <w:szCs w:val="22"/>
              </w:rPr>
              <w:t>0,5578</w:t>
            </w:r>
          </w:p>
        </w:tc>
        <w:tc>
          <w:tcPr>
            <w:tcW w:w="1134" w:type="dxa"/>
            <w:vAlign w:val="center"/>
          </w:tcPr>
          <w:p w:rsidR="00645B7D" w:rsidRPr="00203D66" w:rsidRDefault="00645B7D" w:rsidP="002932E7">
            <w:pPr>
              <w:jc w:val="center"/>
              <w:rPr>
                <w:sz w:val="22"/>
                <w:szCs w:val="22"/>
              </w:rPr>
            </w:pPr>
            <w:r>
              <w:rPr>
                <w:sz w:val="22"/>
                <w:szCs w:val="22"/>
              </w:rPr>
              <w:t>0,1199</w:t>
            </w:r>
          </w:p>
        </w:tc>
      </w:tr>
      <w:tr w:rsidR="00645B7D" w:rsidRPr="00D8758E" w:rsidTr="00A96CD0">
        <w:trPr>
          <w:trHeight w:val="531"/>
        </w:trPr>
        <w:tc>
          <w:tcPr>
            <w:tcW w:w="2605" w:type="dxa"/>
          </w:tcPr>
          <w:p w:rsidR="00645B7D" w:rsidRPr="00884377" w:rsidRDefault="00645B7D" w:rsidP="00DB56B7">
            <w:pPr>
              <w:spacing w:line="240" w:lineRule="auto"/>
              <w:jc w:val="left"/>
              <w:outlineLvl w:val="1"/>
              <w:rPr>
                <w:rFonts w:ascii="Times New Roman" w:hAnsi="Times New Roman"/>
                <w:sz w:val="22"/>
                <w:szCs w:val="24"/>
              </w:rPr>
            </w:pPr>
            <w:r w:rsidRPr="00884377">
              <w:rPr>
                <w:rFonts w:ascii="Times New Roman" w:hAnsi="Times New Roman"/>
                <w:sz w:val="22"/>
                <w:szCs w:val="24"/>
              </w:rPr>
              <w:t>в связи с заболеваниями, обращения</w:t>
            </w:r>
          </w:p>
        </w:tc>
        <w:tc>
          <w:tcPr>
            <w:tcW w:w="1090" w:type="dxa"/>
            <w:vAlign w:val="center"/>
          </w:tcPr>
          <w:p w:rsidR="00645B7D" w:rsidRPr="00203D66" w:rsidRDefault="00645B7D" w:rsidP="002932E7">
            <w:pPr>
              <w:jc w:val="center"/>
              <w:rPr>
                <w:sz w:val="22"/>
                <w:szCs w:val="22"/>
              </w:rPr>
            </w:pPr>
            <w:r>
              <w:rPr>
                <w:sz w:val="22"/>
                <w:szCs w:val="22"/>
              </w:rPr>
              <w:t>1,8617</w:t>
            </w:r>
          </w:p>
        </w:tc>
        <w:tc>
          <w:tcPr>
            <w:tcW w:w="1175" w:type="dxa"/>
            <w:vAlign w:val="center"/>
          </w:tcPr>
          <w:p w:rsidR="00645B7D" w:rsidRPr="00203D66" w:rsidRDefault="00645B7D" w:rsidP="002932E7">
            <w:pPr>
              <w:jc w:val="center"/>
              <w:rPr>
                <w:sz w:val="22"/>
                <w:szCs w:val="22"/>
              </w:rPr>
            </w:pPr>
            <w:r>
              <w:rPr>
                <w:sz w:val="22"/>
                <w:szCs w:val="22"/>
              </w:rPr>
              <w:t>2,5711</w:t>
            </w:r>
          </w:p>
        </w:tc>
        <w:tc>
          <w:tcPr>
            <w:tcW w:w="1084" w:type="dxa"/>
            <w:vAlign w:val="center"/>
          </w:tcPr>
          <w:p w:rsidR="00645B7D" w:rsidRPr="00203D66" w:rsidRDefault="00645B7D" w:rsidP="002932E7">
            <w:pPr>
              <w:jc w:val="center"/>
              <w:rPr>
                <w:sz w:val="22"/>
                <w:szCs w:val="22"/>
              </w:rPr>
            </w:pPr>
            <w:r>
              <w:rPr>
                <w:sz w:val="22"/>
                <w:szCs w:val="22"/>
              </w:rPr>
              <w:t>0,3276</w:t>
            </w:r>
          </w:p>
        </w:tc>
        <w:tc>
          <w:tcPr>
            <w:tcW w:w="992" w:type="dxa"/>
            <w:vAlign w:val="center"/>
          </w:tcPr>
          <w:p w:rsidR="00645B7D" w:rsidRPr="00203D66" w:rsidRDefault="00645B7D" w:rsidP="002932E7">
            <w:pPr>
              <w:jc w:val="center"/>
              <w:rPr>
                <w:sz w:val="22"/>
                <w:szCs w:val="22"/>
              </w:rPr>
            </w:pPr>
            <w:r>
              <w:rPr>
                <w:sz w:val="22"/>
                <w:szCs w:val="22"/>
              </w:rPr>
              <w:t>1,7893</w:t>
            </w:r>
          </w:p>
        </w:tc>
        <w:tc>
          <w:tcPr>
            <w:tcW w:w="992" w:type="dxa"/>
            <w:vAlign w:val="center"/>
          </w:tcPr>
          <w:p w:rsidR="00645B7D" w:rsidRPr="00203D66" w:rsidRDefault="00645B7D" w:rsidP="002932E7">
            <w:pPr>
              <w:jc w:val="center"/>
              <w:rPr>
                <w:sz w:val="22"/>
                <w:szCs w:val="22"/>
              </w:rPr>
            </w:pPr>
            <w:r>
              <w:rPr>
                <w:sz w:val="22"/>
                <w:szCs w:val="22"/>
              </w:rPr>
              <w:t>2,453</w:t>
            </w:r>
          </w:p>
        </w:tc>
        <w:tc>
          <w:tcPr>
            <w:tcW w:w="1134" w:type="dxa"/>
            <w:vAlign w:val="center"/>
          </w:tcPr>
          <w:p w:rsidR="00645B7D" w:rsidRPr="00203D66" w:rsidRDefault="00645B7D" w:rsidP="002932E7">
            <w:pPr>
              <w:jc w:val="center"/>
              <w:rPr>
                <w:sz w:val="22"/>
                <w:szCs w:val="22"/>
              </w:rPr>
            </w:pPr>
            <w:r>
              <w:rPr>
                <w:sz w:val="22"/>
                <w:szCs w:val="22"/>
              </w:rPr>
              <w:t>0,3011</w:t>
            </w:r>
          </w:p>
        </w:tc>
      </w:tr>
      <w:tr w:rsidR="00645B7D" w:rsidRPr="00D8758E" w:rsidTr="00A96CD0">
        <w:trPr>
          <w:trHeight w:val="796"/>
        </w:trPr>
        <w:tc>
          <w:tcPr>
            <w:tcW w:w="2605" w:type="dxa"/>
          </w:tcPr>
          <w:p w:rsidR="00645B7D" w:rsidRPr="00884377" w:rsidRDefault="00645B7D" w:rsidP="00E474F3">
            <w:pPr>
              <w:spacing w:line="240" w:lineRule="auto"/>
              <w:outlineLvl w:val="1"/>
              <w:rPr>
                <w:rFonts w:ascii="Times New Roman" w:hAnsi="Times New Roman"/>
                <w:sz w:val="22"/>
                <w:szCs w:val="24"/>
              </w:rPr>
            </w:pPr>
            <w:r w:rsidRPr="00884377">
              <w:rPr>
                <w:rFonts w:ascii="Times New Roman" w:hAnsi="Times New Roman"/>
                <w:sz w:val="22"/>
                <w:szCs w:val="24"/>
              </w:rPr>
              <w:t xml:space="preserve">Медицинская помощь в стационарных </w:t>
            </w:r>
            <w:proofErr w:type="gramStart"/>
            <w:r w:rsidRPr="00884377">
              <w:rPr>
                <w:rFonts w:ascii="Times New Roman" w:hAnsi="Times New Roman"/>
                <w:sz w:val="22"/>
                <w:szCs w:val="24"/>
              </w:rPr>
              <w:t>условиях</w:t>
            </w:r>
            <w:proofErr w:type="gramEnd"/>
            <w:r w:rsidRPr="00884377">
              <w:rPr>
                <w:rFonts w:ascii="Times New Roman" w:hAnsi="Times New Roman"/>
                <w:sz w:val="22"/>
                <w:szCs w:val="24"/>
              </w:rPr>
              <w:t>, случаи госпитализации</w:t>
            </w:r>
          </w:p>
        </w:tc>
        <w:tc>
          <w:tcPr>
            <w:tcW w:w="1090" w:type="dxa"/>
            <w:vAlign w:val="center"/>
          </w:tcPr>
          <w:p w:rsidR="00645B7D" w:rsidRPr="00203D66" w:rsidRDefault="00645B7D" w:rsidP="002932E7">
            <w:pPr>
              <w:jc w:val="center"/>
              <w:rPr>
                <w:sz w:val="22"/>
                <w:szCs w:val="22"/>
              </w:rPr>
            </w:pPr>
            <w:r>
              <w:rPr>
                <w:sz w:val="22"/>
                <w:szCs w:val="22"/>
              </w:rPr>
              <w:t>0,1327</w:t>
            </w:r>
          </w:p>
        </w:tc>
        <w:tc>
          <w:tcPr>
            <w:tcW w:w="1175" w:type="dxa"/>
            <w:vAlign w:val="center"/>
          </w:tcPr>
          <w:p w:rsidR="00645B7D" w:rsidRPr="00203D66" w:rsidRDefault="00645B7D" w:rsidP="002932E7">
            <w:pPr>
              <w:jc w:val="center"/>
              <w:rPr>
                <w:sz w:val="22"/>
                <w:szCs w:val="22"/>
              </w:rPr>
            </w:pPr>
            <w:r>
              <w:rPr>
                <w:sz w:val="22"/>
                <w:szCs w:val="22"/>
              </w:rPr>
              <w:t>0,2987</w:t>
            </w:r>
          </w:p>
        </w:tc>
        <w:tc>
          <w:tcPr>
            <w:tcW w:w="1084" w:type="dxa"/>
            <w:vAlign w:val="center"/>
          </w:tcPr>
          <w:p w:rsidR="00645B7D" w:rsidRPr="00203D66" w:rsidRDefault="00645B7D" w:rsidP="002932E7">
            <w:pPr>
              <w:jc w:val="center"/>
              <w:rPr>
                <w:sz w:val="22"/>
                <w:szCs w:val="22"/>
              </w:rPr>
            </w:pPr>
            <w:r>
              <w:rPr>
                <w:sz w:val="22"/>
                <w:szCs w:val="22"/>
              </w:rPr>
              <w:t>0,0903</w:t>
            </w:r>
          </w:p>
        </w:tc>
        <w:tc>
          <w:tcPr>
            <w:tcW w:w="992" w:type="dxa"/>
            <w:vAlign w:val="center"/>
          </w:tcPr>
          <w:p w:rsidR="00645B7D" w:rsidRPr="00203D66" w:rsidRDefault="00645B7D" w:rsidP="002932E7">
            <w:pPr>
              <w:jc w:val="center"/>
              <w:rPr>
                <w:sz w:val="22"/>
                <w:szCs w:val="22"/>
              </w:rPr>
            </w:pPr>
            <w:r>
              <w:rPr>
                <w:sz w:val="22"/>
                <w:szCs w:val="22"/>
              </w:rPr>
              <w:t>0,1302</w:t>
            </w:r>
          </w:p>
        </w:tc>
        <w:tc>
          <w:tcPr>
            <w:tcW w:w="992" w:type="dxa"/>
            <w:vAlign w:val="center"/>
          </w:tcPr>
          <w:p w:rsidR="00645B7D" w:rsidRPr="00203D66" w:rsidRDefault="00645B7D" w:rsidP="002932E7">
            <w:pPr>
              <w:jc w:val="center"/>
              <w:rPr>
                <w:sz w:val="22"/>
                <w:szCs w:val="22"/>
              </w:rPr>
            </w:pPr>
            <w:r>
              <w:rPr>
                <w:sz w:val="22"/>
                <w:szCs w:val="22"/>
              </w:rPr>
              <w:t>0,2701</w:t>
            </w:r>
          </w:p>
        </w:tc>
        <w:tc>
          <w:tcPr>
            <w:tcW w:w="1134" w:type="dxa"/>
            <w:vAlign w:val="center"/>
          </w:tcPr>
          <w:p w:rsidR="00645B7D" w:rsidRPr="00203D66" w:rsidRDefault="00645B7D" w:rsidP="002932E7">
            <w:pPr>
              <w:jc w:val="center"/>
              <w:rPr>
                <w:sz w:val="22"/>
                <w:szCs w:val="22"/>
              </w:rPr>
            </w:pPr>
            <w:r>
              <w:rPr>
                <w:sz w:val="22"/>
                <w:szCs w:val="22"/>
              </w:rPr>
              <w:t>0,0886</w:t>
            </w:r>
          </w:p>
        </w:tc>
      </w:tr>
      <w:tr w:rsidR="00645B7D" w:rsidRPr="00AB119A" w:rsidTr="00A96CD0">
        <w:trPr>
          <w:trHeight w:val="1074"/>
        </w:trPr>
        <w:tc>
          <w:tcPr>
            <w:tcW w:w="2605" w:type="dxa"/>
          </w:tcPr>
          <w:p w:rsidR="00645B7D" w:rsidRPr="00884377" w:rsidRDefault="00645B7D" w:rsidP="00DB56B7">
            <w:pPr>
              <w:spacing w:line="240" w:lineRule="auto"/>
              <w:jc w:val="left"/>
              <w:outlineLvl w:val="1"/>
              <w:rPr>
                <w:rFonts w:ascii="Times New Roman" w:hAnsi="Times New Roman"/>
                <w:sz w:val="22"/>
                <w:szCs w:val="24"/>
              </w:rPr>
            </w:pPr>
            <w:r w:rsidRPr="00884377">
              <w:rPr>
                <w:rFonts w:ascii="Times New Roman" w:hAnsi="Times New Roman"/>
                <w:sz w:val="22"/>
                <w:szCs w:val="24"/>
              </w:rPr>
              <w:t xml:space="preserve">Медицинская помощь в </w:t>
            </w:r>
            <w:proofErr w:type="gramStart"/>
            <w:r w:rsidRPr="00884377">
              <w:rPr>
                <w:rFonts w:ascii="Times New Roman" w:hAnsi="Times New Roman"/>
                <w:sz w:val="22"/>
                <w:szCs w:val="24"/>
              </w:rPr>
              <w:t>условиях</w:t>
            </w:r>
            <w:proofErr w:type="gramEnd"/>
            <w:r w:rsidRPr="00884377">
              <w:rPr>
                <w:rFonts w:ascii="Times New Roman" w:hAnsi="Times New Roman"/>
                <w:sz w:val="22"/>
                <w:szCs w:val="24"/>
              </w:rPr>
              <w:t xml:space="preserve"> дневных стационаров,</w:t>
            </w:r>
          </w:p>
          <w:p w:rsidR="00645B7D" w:rsidRPr="00884377" w:rsidRDefault="00645B7D" w:rsidP="00DB56B7">
            <w:pPr>
              <w:spacing w:line="240" w:lineRule="auto"/>
              <w:jc w:val="left"/>
              <w:outlineLvl w:val="1"/>
              <w:rPr>
                <w:rFonts w:ascii="Times New Roman" w:hAnsi="Times New Roman"/>
                <w:sz w:val="22"/>
                <w:szCs w:val="24"/>
              </w:rPr>
            </w:pPr>
            <w:r w:rsidRPr="00884377">
              <w:rPr>
                <w:rFonts w:ascii="Times New Roman" w:hAnsi="Times New Roman"/>
                <w:sz w:val="22"/>
                <w:szCs w:val="24"/>
              </w:rPr>
              <w:t>случаи госпитализации</w:t>
            </w:r>
          </w:p>
        </w:tc>
        <w:tc>
          <w:tcPr>
            <w:tcW w:w="1090" w:type="dxa"/>
            <w:vAlign w:val="center"/>
          </w:tcPr>
          <w:p w:rsidR="00645B7D" w:rsidRPr="00203D66" w:rsidRDefault="00645B7D" w:rsidP="002932E7">
            <w:pPr>
              <w:jc w:val="center"/>
              <w:rPr>
                <w:sz w:val="22"/>
                <w:szCs w:val="22"/>
              </w:rPr>
            </w:pPr>
            <w:r>
              <w:rPr>
                <w:sz w:val="22"/>
                <w:szCs w:val="22"/>
              </w:rPr>
              <w:t>0,048</w:t>
            </w:r>
          </w:p>
        </w:tc>
        <w:tc>
          <w:tcPr>
            <w:tcW w:w="1175" w:type="dxa"/>
            <w:vAlign w:val="center"/>
          </w:tcPr>
          <w:p w:rsidR="00645B7D" w:rsidRPr="00203D66" w:rsidRDefault="00645B7D" w:rsidP="002932E7">
            <w:pPr>
              <w:jc w:val="center"/>
              <w:rPr>
                <w:sz w:val="22"/>
                <w:szCs w:val="22"/>
              </w:rPr>
            </w:pPr>
            <w:r>
              <w:rPr>
                <w:sz w:val="22"/>
                <w:szCs w:val="22"/>
              </w:rPr>
              <w:t>0,0884</w:t>
            </w:r>
          </w:p>
        </w:tc>
        <w:tc>
          <w:tcPr>
            <w:tcW w:w="1084" w:type="dxa"/>
            <w:vAlign w:val="center"/>
          </w:tcPr>
          <w:p w:rsidR="00645B7D" w:rsidRPr="00203D66" w:rsidRDefault="00645B7D" w:rsidP="002932E7">
            <w:pPr>
              <w:jc w:val="center"/>
              <w:rPr>
                <w:sz w:val="22"/>
                <w:szCs w:val="22"/>
              </w:rPr>
            </w:pPr>
            <w:r>
              <w:rPr>
                <w:sz w:val="22"/>
                <w:szCs w:val="22"/>
              </w:rPr>
              <w:t>0,0125</w:t>
            </w:r>
          </w:p>
        </w:tc>
        <w:tc>
          <w:tcPr>
            <w:tcW w:w="992" w:type="dxa"/>
            <w:vAlign w:val="center"/>
          </w:tcPr>
          <w:p w:rsidR="00645B7D" w:rsidRPr="00203D66" w:rsidRDefault="00645B7D" w:rsidP="002932E7">
            <w:pPr>
              <w:jc w:val="center"/>
              <w:rPr>
                <w:sz w:val="22"/>
                <w:szCs w:val="22"/>
              </w:rPr>
            </w:pPr>
            <w:r>
              <w:rPr>
                <w:sz w:val="22"/>
                <w:szCs w:val="22"/>
              </w:rPr>
              <w:t>0,048</w:t>
            </w:r>
          </w:p>
        </w:tc>
        <w:tc>
          <w:tcPr>
            <w:tcW w:w="992" w:type="dxa"/>
            <w:vAlign w:val="center"/>
          </w:tcPr>
          <w:p w:rsidR="00645B7D" w:rsidRPr="00203D66" w:rsidRDefault="00645B7D" w:rsidP="002932E7">
            <w:pPr>
              <w:jc w:val="center"/>
              <w:rPr>
                <w:sz w:val="22"/>
                <w:szCs w:val="22"/>
              </w:rPr>
            </w:pPr>
            <w:r>
              <w:rPr>
                <w:sz w:val="22"/>
                <w:szCs w:val="22"/>
              </w:rPr>
              <w:t>0,0844</w:t>
            </w:r>
          </w:p>
        </w:tc>
        <w:tc>
          <w:tcPr>
            <w:tcW w:w="1134" w:type="dxa"/>
            <w:vAlign w:val="center"/>
          </w:tcPr>
          <w:p w:rsidR="00645B7D" w:rsidRPr="00203D66" w:rsidRDefault="00645B7D" w:rsidP="002932E7">
            <w:pPr>
              <w:jc w:val="center"/>
              <w:rPr>
                <w:sz w:val="22"/>
                <w:szCs w:val="22"/>
              </w:rPr>
            </w:pPr>
            <w:r>
              <w:rPr>
                <w:sz w:val="22"/>
                <w:szCs w:val="22"/>
              </w:rPr>
              <w:t>0,0125</w:t>
            </w:r>
          </w:p>
        </w:tc>
      </w:tr>
    </w:tbl>
    <w:p w:rsidR="00B06BD7" w:rsidRPr="00AB119A" w:rsidRDefault="00064A2C" w:rsidP="00E474F3">
      <w:pPr>
        <w:spacing w:line="240" w:lineRule="auto"/>
        <w:ind w:firstLine="709"/>
        <w:outlineLvl w:val="1"/>
        <w:rPr>
          <w:rFonts w:ascii="Times New Roman" w:hAnsi="Times New Roman"/>
          <w:sz w:val="24"/>
          <w:szCs w:val="24"/>
        </w:rPr>
      </w:pPr>
      <w:r w:rsidRPr="00AB119A">
        <w:rPr>
          <w:rFonts w:ascii="Times New Roman" w:hAnsi="Times New Roman"/>
          <w:sz w:val="24"/>
          <w:szCs w:val="24"/>
        </w:rPr>
        <w:t xml:space="preserve"> </w:t>
      </w:r>
    </w:p>
    <w:p w:rsidR="00087BD4" w:rsidRPr="00D1269D" w:rsidRDefault="00B15204" w:rsidP="00E474F3">
      <w:pPr>
        <w:spacing w:line="240" w:lineRule="auto"/>
        <w:ind w:firstLine="567"/>
        <w:outlineLvl w:val="1"/>
        <w:rPr>
          <w:rFonts w:ascii="Times New Roman" w:hAnsi="Times New Roman"/>
        </w:rPr>
      </w:pPr>
      <w:proofErr w:type="gramStart"/>
      <w:r w:rsidRPr="00554918">
        <w:rPr>
          <w:rFonts w:ascii="Times New Roman" w:hAnsi="Times New Roman"/>
        </w:rPr>
        <w:t>В целях обеспечения доступности медицинской помощи гражданам, проживающим в малонаселенных, отдаленных и</w:t>
      </w:r>
      <w:r w:rsidR="00E92EB7" w:rsidRPr="00554918">
        <w:rPr>
          <w:rFonts w:ascii="Times New Roman" w:hAnsi="Times New Roman"/>
        </w:rPr>
        <w:t> </w:t>
      </w:r>
      <w:r w:rsidRPr="00554918">
        <w:rPr>
          <w:rFonts w:ascii="Times New Roman" w:hAnsi="Times New Roman"/>
        </w:rPr>
        <w:t>(или) труднодоступных населенных пунктах, а также в сельской местности</w:t>
      </w:r>
      <w:r w:rsidR="00087BD4" w:rsidRPr="00554918">
        <w:rPr>
          <w:rFonts w:ascii="Times New Roman" w:hAnsi="Times New Roman"/>
        </w:rPr>
        <w:t xml:space="preserve">, объемы медицинской помощи, оказанные с использованием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помощи и составляют </w:t>
      </w:r>
      <w:r w:rsidR="00FB7995" w:rsidRPr="00554918">
        <w:rPr>
          <w:rFonts w:ascii="Times New Roman" w:hAnsi="Times New Roman"/>
        </w:rPr>
        <w:t>на 2017 -</w:t>
      </w:r>
      <w:r w:rsidR="00554918">
        <w:rPr>
          <w:rFonts w:ascii="Times New Roman" w:hAnsi="Times New Roman"/>
        </w:rPr>
        <w:t xml:space="preserve"> </w:t>
      </w:r>
      <w:r w:rsidR="00FB7995" w:rsidRPr="00554918">
        <w:rPr>
          <w:rFonts w:ascii="Times New Roman" w:hAnsi="Times New Roman"/>
        </w:rPr>
        <w:t xml:space="preserve">2019 годы - </w:t>
      </w:r>
      <w:r w:rsidR="00FB7995" w:rsidRPr="0009299D">
        <w:rPr>
          <w:rFonts w:ascii="Times New Roman" w:hAnsi="Times New Roman"/>
        </w:rPr>
        <w:t xml:space="preserve">0,05 </w:t>
      </w:r>
      <w:r w:rsidR="00087BD4" w:rsidRPr="0009299D">
        <w:rPr>
          <w:rFonts w:ascii="Times New Roman" w:hAnsi="Times New Roman"/>
        </w:rPr>
        <w:t xml:space="preserve">посещения </w:t>
      </w:r>
      <w:r w:rsidR="004D7087" w:rsidRPr="0009299D">
        <w:rPr>
          <w:rFonts w:ascii="Times New Roman" w:hAnsi="Times New Roman"/>
        </w:rPr>
        <w:t>на 1 жителя.</w:t>
      </w:r>
      <w:r w:rsidRPr="0009299D">
        <w:rPr>
          <w:rFonts w:ascii="Times New Roman" w:hAnsi="Times New Roman"/>
        </w:rPr>
        <w:t xml:space="preserve"> </w:t>
      </w:r>
      <w:proofErr w:type="gramEnd"/>
    </w:p>
    <w:p w:rsidR="00B15204" w:rsidRPr="00B15204" w:rsidRDefault="00B15204" w:rsidP="00E474F3">
      <w:pPr>
        <w:spacing w:line="240" w:lineRule="auto"/>
        <w:outlineLvl w:val="1"/>
        <w:rPr>
          <w:rFonts w:ascii="Times New Roman" w:hAnsi="Times New Roman"/>
        </w:rPr>
      </w:pPr>
    </w:p>
    <w:p w:rsidR="009355CE" w:rsidRDefault="00B15204" w:rsidP="00554918">
      <w:pPr>
        <w:spacing w:line="240" w:lineRule="auto"/>
        <w:jc w:val="center"/>
        <w:outlineLvl w:val="1"/>
        <w:rPr>
          <w:rFonts w:ascii="Times New Roman" w:hAnsi="Times New Roman"/>
        </w:rPr>
      </w:pPr>
      <w:r w:rsidRPr="00B15204">
        <w:rPr>
          <w:rFonts w:ascii="Times New Roman" w:hAnsi="Times New Roman"/>
        </w:rPr>
        <w:t>VI</w:t>
      </w:r>
      <w:r w:rsidRPr="00B15204">
        <w:rPr>
          <w:rFonts w:ascii="Times New Roman" w:hAnsi="Times New Roman"/>
          <w:lang w:val="en-US"/>
        </w:rPr>
        <w:t>I</w:t>
      </w:r>
      <w:r w:rsidRPr="00B15204">
        <w:rPr>
          <w:rFonts w:ascii="Times New Roman" w:hAnsi="Times New Roman"/>
        </w:rPr>
        <w:t xml:space="preserve">. </w:t>
      </w:r>
      <w:r w:rsidR="00087BD4">
        <w:rPr>
          <w:rFonts w:ascii="Times New Roman" w:hAnsi="Times New Roman"/>
        </w:rPr>
        <w:t>Н</w:t>
      </w:r>
      <w:r w:rsidRPr="00B15204">
        <w:rPr>
          <w:rFonts w:ascii="Times New Roman" w:hAnsi="Times New Roman"/>
        </w:rPr>
        <w:t xml:space="preserve">ормативы финансовых затрат на единицу объема </w:t>
      </w:r>
      <w:proofErr w:type="gramStart"/>
      <w:r w:rsidRPr="00B15204">
        <w:rPr>
          <w:rFonts w:ascii="Times New Roman" w:hAnsi="Times New Roman"/>
        </w:rPr>
        <w:t>медицинской</w:t>
      </w:r>
      <w:proofErr w:type="gramEnd"/>
    </w:p>
    <w:p w:rsidR="00B15204" w:rsidRPr="00B15204" w:rsidRDefault="00B15204" w:rsidP="00554918">
      <w:pPr>
        <w:spacing w:line="240" w:lineRule="auto"/>
        <w:jc w:val="center"/>
        <w:outlineLvl w:val="1"/>
        <w:rPr>
          <w:rFonts w:ascii="Times New Roman" w:hAnsi="Times New Roman"/>
        </w:rPr>
      </w:pPr>
      <w:r w:rsidRPr="00B15204">
        <w:rPr>
          <w:rFonts w:ascii="Times New Roman" w:hAnsi="Times New Roman"/>
        </w:rPr>
        <w:t xml:space="preserve">помощи,  </w:t>
      </w:r>
      <w:proofErr w:type="spellStart"/>
      <w:r w:rsidRPr="00B15204">
        <w:rPr>
          <w:rFonts w:ascii="Times New Roman" w:hAnsi="Times New Roman"/>
        </w:rPr>
        <w:t>подушевые</w:t>
      </w:r>
      <w:proofErr w:type="spellEnd"/>
      <w:r w:rsidRPr="00B15204">
        <w:rPr>
          <w:rFonts w:ascii="Times New Roman" w:hAnsi="Times New Roman"/>
        </w:rPr>
        <w:t xml:space="preserve"> нормативы финансирования</w:t>
      </w:r>
    </w:p>
    <w:p w:rsidR="00B15204" w:rsidRPr="00B15204" w:rsidRDefault="00B15204" w:rsidP="00E474F3">
      <w:pPr>
        <w:spacing w:line="240" w:lineRule="auto"/>
        <w:outlineLvl w:val="1"/>
        <w:rPr>
          <w:rFonts w:ascii="Times New Roman" w:hAnsi="Times New Roman"/>
        </w:rPr>
      </w:pPr>
    </w:p>
    <w:p w:rsidR="00B15204" w:rsidRPr="00D1269D" w:rsidRDefault="00746629" w:rsidP="00E474F3">
      <w:pPr>
        <w:spacing w:line="240" w:lineRule="auto"/>
        <w:ind w:firstLine="567"/>
        <w:outlineLvl w:val="1"/>
        <w:rPr>
          <w:rFonts w:ascii="Times New Roman" w:hAnsi="Times New Roman"/>
        </w:rPr>
      </w:pPr>
      <w:r w:rsidRPr="00D1269D">
        <w:rPr>
          <w:rFonts w:ascii="Times New Roman" w:hAnsi="Times New Roman"/>
        </w:rPr>
        <w:t>Н</w:t>
      </w:r>
      <w:r w:rsidR="00B15204" w:rsidRPr="00D1269D">
        <w:rPr>
          <w:rFonts w:ascii="Times New Roman" w:hAnsi="Times New Roman"/>
        </w:rPr>
        <w:t xml:space="preserve">ормативы финансовых затрат на единицу объема медицинской помощи на </w:t>
      </w:r>
      <w:r w:rsidR="001D19D7" w:rsidRPr="00D1269D">
        <w:rPr>
          <w:rFonts w:ascii="Times New Roman" w:hAnsi="Times New Roman"/>
        </w:rPr>
        <w:t>201</w:t>
      </w:r>
      <w:r w:rsidR="005712DB" w:rsidRPr="00D1269D">
        <w:rPr>
          <w:rFonts w:ascii="Times New Roman" w:hAnsi="Times New Roman"/>
        </w:rPr>
        <w:t>7</w:t>
      </w:r>
      <w:r w:rsidR="001D19D7" w:rsidRPr="00D1269D">
        <w:rPr>
          <w:rFonts w:ascii="Times New Roman" w:hAnsi="Times New Roman"/>
        </w:rPr>
        <w:t xml:space="preserve"> год </w:t>
      </w:r>
      <w:r w:rsidR="00B15204" w:rsidRPr="00D1269D">
        <w:rPr>
          <w:rFonts w:ascii="Times New Roman" w:hAnsi="Times New Roman"/>
        </w:rPr>
        <w:t>составляют:</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на 1 вызов скорой медицинской помощи за счет средств обязательного медицинского страхования</w:t>
      </w:r>
      <w:r w:rsidR="00F9036F">
        <w:rPr>
          <w:rFonts w:ascii="Times New Roman" w:hAnsi="Times New Roman"/>
        </w:rPr>
        <w:t xml:space="preserve"> </w:t>
      </w:r>
      <w:r w:rsidR="0037000A">
        <w:rPr>
          <w:rFonts w:ascii="Times New Roman" w:hAnsi="Times New Roman"/>
        </w:rPr>
        <w:t>-</w:t>
      </w:r>
      <w:r w:rsidRPr="00D1269D">
        <w:rPr>
          <w:rFonts w:ascii="Times New Roman" w:hAnsi="Times New Roman"/>
        </w:rPr>
        <w:t> </w:t>
      </w:r>
      <w:r w:rsidR="00D844D9" w:rsidRPr="00F9036F">
        <w:rPr>
          <w:rFonts w:ascii="Times New Roman" w:hAnsi="Times New Roman"/>
        </w:rPr>
        <w:t>2601,9</w:t>
      </w:r>
      <w:r w:rsidR="003E65A4" w:rsidRPr="00D1269D">
        <w:rPr>
          <w:rFonts w:ascii="Times New Roman" w:hAnsi="Times New Roman"/>
        </w:rPr>
        <w:t xml:space="preserve"> </w:t>
      </w:r>
      <w:r w:rsidR="00893F2E" w:rsidRPr="00D1269D">
        <w:rPr>
          <w:rFonts w:ascii="Times New Roman" w:hAnsi="Times New Roman"/>
        </w:rPr>
        <w:t>рубля,</w:t>
      </w:r>
      <w:r w:rsidR="00354409" w:rsidRPr="00D1269D">
        <w:rPr>
          <w:rFonts w:ascii="Times New Roman" w:hAnsi="Times New Roman"/>
        </w:rPr>
        <w:t xml:space="preserve"> за счет средств </w:t>
      </w:r>
      <w:r w:rsidR="004D7087" w:rsidRPr="00D1269D">
        <w:rPr>
          <w:rFonts w:ascii="Times New Roman" w:hAnsi="Times New Roman"/>
        </w:rPr>
        <w:t xml:space="preserve">республиканского </w:t>
      </w:r>
      <w:r w:rsidR="00354409" w:rsidRPr="00D1269D">
        <w:rPr>
          <w:rFonts w:ascii="Times New Roman" w:hAnsi="Times New Roman"/>
        </w:rPr>
        <w:t xml:space="preserve">бюджета </w:t>
      </w:r>
      <w:r w:rsidR="00A95C1C">
        <w:rPr>
          <w:rFonts w:ascii="Times New Roman" w:hAnsi="Times New Roman"/>
        </w:rPr>
        <w:t>- 14130,6</w:t>
      </w:r>
      <w:r w:rsidR="008B7654" w:rsidRPr="00D1269D">
        <w:rPr>
          <w:rFonts w:ascii="Times New Roman" w:hAnsi="Times New Roman"/>
        </w:rPr>
        <w:t xml:space="preserve"> </w:t>
      </w:r>
      <w:r w:rsidR="003F3570" w:rsidRPr="00D1269D">
        <w:rPr>
          <w:rFonts w:ascii="Times New Roman" w:hAnsi="Times New Roman"/>
        </w:rPr>
        <w:t>рублей</w:t>
      </w:r>
      <w:r w:rsidR="004D7087" w:rsidRPr="00D1269D">
        <w:rPr>
          <w:rFonts w:ascii="Times New Roman" w:hAnsi="Times New Roman"/>
        </w:rPr>
        <w:t>;</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w:t>
      </w:r>
      <w:r w:rsidR="00354409" w:rsidRPr="00D1269D">
        <w:rPr>
          <w:rFonts w:ascii="Times New Roman" w:hAnsi="Times New Roman"/>
        </w:rPr>
        <w:t xml:space="preserve"> р</w:t>
      </w:r>
      <w:r w:rsidR="004D7087" w:rsidRPr="00D1269D">
        <w:rPr>
          <w:rFonts w:ascii="Times New Roman" w:hAnsi="Times New Roman"/>
        </w:rPr>
        <w:t>еспубликанского бюджета</w:t>
      </w:r>
      <w:r w:rsidRPr="00D1269D">
        <w:rPr>
          <w:rFonts w:ascii="Times New Roman" w:hAnsi="Times New Roman"/>
        </w:rPr>
        <w:t xml:space="preserve"> </w:t>
      </w:r>
      <w:r w:rsidR="00A95C1C">
        <w:rPr>
          <w:rFonts w:ascii="Times New Roman" w:hAnsi="Times New Roman"/>
        </w:rPr>
        <w:t>-</w:t>
      </w:r>
      <w:r w:rsidR="00347E33" w:rsidRPr="00D1269D">
        <w:rPr>
          <w:rFonts w:ascii="Times New Roman" w:hAnsi="Times New Roman"/>
        </w:rPr>
        <w:t xml:space="preserve"> </w:t>
      </w:r>
      <w:r w:rsidR="00A95C1C">
        <w:rPr>
          <w:rFonts w:ascii="Times New Roman" w:hAnsi="Times New Roman"/>
        </w:rPr>
        <w:t>468,3</w:t>
      </w:r>
      <w:r w:rsidR="00347E33" w:rsidRPr="00D1269D">
        <w:rPr>
          <w:rFonts w:ascii="Times New Roman" w:hAnsi="Times New Roman"/>
        </w:rPr>
        <w:t xml:space="preserve"> </w:t>
      </w:r>
      <w:r w:rsidRPr="00D1269D">
        <w:rPr>
          <w:rFonts w:ascii="Times New Roman" w:hAnsi="Times New Roman"/>
        </w:rPr>
        <w:t xml:space="preserve">рубля, за счет средств обязательного медицинского страхования </w:t>
      </w:r>
      <w:r w:rsidR="0037000A">
        <w:rPr>
          <w:rFonts w:ascii="Times New Roman" w:hAnsi="Times New Roman"/>
        </w:rPr>
        <w:t>-</w:t>
      </w:r>
      <w:r w:rsidR="00E92EB7" w:rsidRPr="00D1269D">
        <w:rPr>
          <w:rFonts w:ascii="Times New Roman" w:hAnsi="Times New Roman"/>
        </w:rPr>
        <w:t xml:space="preserve"> </w:t>
      </w:r>
      <w:r w:rsidR="00D844D9" w:rsidRPr="00EB2E5C">
        <w:rPr>
          <w:rFonts w:ascii="Times New Roman" w:hAnsi="Times New Roman"/>
        </w:rPr>
        <w:t>538,0</w:t>
      </w:r>
      <w:r w:rsidR="00A16CE6" w:rsidRPr="00D1269D">
        <w:rPr>
          <w:rFonts w:ascii="Times New Roman" w:hAnsi="Times New Roman"/>
        </w:rPr>
        <w:t xml:space="preserve"> </w:t>
      </w:r>
      <w:r w:rsidRPr="00D1269D">
        <w:rPr>
          <w:rFonts w:ascii="Times New Roman" w:hAnsi="Times New Roman"/>
        </w:rPr>
        <w:t>рубл</w:t>
      </w:r>
      <w:r w:rsidR="00BB79BC" w:rsidRPr="00D1269D">
        <w:rPr>
          <w:rFonts w:ascii="Times New Roman" w:hAnsi="Times New Roman"/>
        </w:rPr>
        <w:t>ей</w:t>
      </w:r>
      <w:r w:rsidRPr="00D1269D">
        <w:rPr>
          <w:rFonts w:ascii="Times New Roman" w:hAnsi="Times New Roman"/>
        </w:rPr>
        <w:t>;</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на 1 обращение по поводу заболевания при оказании медицинской помощи в амбулаторных условиях медицинскими организациями</w:t>
      </w:r>
      <w:r w:rsidR="00E92EB7" w:rsidRPr="00D1269D">
        <w:rPr>
          <w:rFonts w:ascii="Times New Roman" w:hAnsi="Times New Roman"/>
        </w:rPr>
        <w:t xml:space="preserve"> </w:t>
      </w:r>
      <w:r w:rsidRPr="00D1269D">
        <w:rPr>
          <w:rFonts w:ascii="Times New Roman" w:hAnsi="Times New Roman"/>
        </w:rPr>
        <w:t xml:space="preserve">(их структурными подразделениями) за счет средств </w:t>
      </w:r>
      <w:r w:rsidR="004D7087" w:rsidRPr="00D1269D">
        <w:rPr>
          <w:rFonts w:ascii="Times New Roman" w:hAnsi="Times New Roman"/>
        </w:rPr>
        <w:t>республиканского бюджета</w:t>
      </w:r>
      <w:r w:rsidRPr="00D1269D">
        <w:rPr>
          <w:rFonts w:ascii="Times New Roman" w:hAnsi="Times New Roman"/>
        </w:rPr>
        <w:t xml:space="preserve"> </w:t>
      </w:r>
      <w:r w:rsidR="0037000A">
        <w:rPr>
          <w:rFonts w:ascii="Times New Roman" w:hAnsi="Times New Roman"/>
        </w:rPr>
        <w:t>-</w:t>
      </w:r>
      <w:r w:rsidR="00E92EB7" w:rsidRPr="00D1269D">
        <w:rPr>
          <w:rFonts w:ascii="Times New Roman" w:hAnsi="Times New Roman"/>
        </w:rPr>
        <w:t xml:space="preserve"> </w:t>
      </w:r>
      <w:r w:rsidR="00953B59" w:rsidRPr="00D1269D">
        <w:rPr>
          <w:rFonts w:ascii="Times New Roman" w:hAnsi="Times New Roman"/>
        </w:rPr>
        <w:t>135</w:t>
      </w:r>
      <w:r w:rsidR="00A95C1C">
        <w:rPr>
          <w:rFonts w:ascii="Times New Roman" w:hAnsi="Times New Roman"/>
        </w:rPr>
        <w:t>3</w:t>
      </w:r>
      <w:r w:rsidR="00953B59" w:rsidRPr="00D1269D">
        <w:rPr>
          <w:rFonts w:ascii="Times New Roman" w:hAnsi="Times New Roman"/>
        </w:rPr>
        <w:t>,</w:t>
      </w:r>
      <w:r w:rsidR="00A95C1C">
        <w:rPr>
          <w:rFonts w:ascii="Times New Roman" w:hAnsi="Times New Roman"/>
        </w:rPr>
        <w:t>6</w:t>
      </w:r>
      <w:r w:rsidR="00E92EB7" w:rsidRPr="00D1269D">
        <w:rPr>
          <w:rFonts w:ascii="Times New Roman" w:hAnsi="Times New Roman"/>
        </w:rPr>
        <w:t> </w:t>
      </w:r>
      <w:r w:rsidRPr="00D1269D">
        <w:rPr>
          <w:rFonts w:ascii="Times New Roman" w:hAnsi="Times New Roman"/>
        </w:rPr>
        <w:t xml:space="preserve">рубля, за счет средств обязательного медицинского страхования </w:t>
      </w:r>
      <w:r w:rsidR="00E52286">
        <w:rPr>
          <w:rFonts w:ascii="Times New Roman" w:hAnsi="Times New Roman"/>
        </w:rPr>
        <w:t>-</w:t>
      </w:r>
      <w:r w:rsidRPr="00D1269D">
        <w:rPr>
          <w:rFonts w:ascii="Times New Roman" w:hAnsi="Times New Roman"/>
        </w:rPr>
        <w:t> </w:t>
      </w:r>
      <w:r w:rsidR="00E52286">
        <w:rPr>
          <w:rFonts w:ascii="Times New Roman" w:hAnsi="Times New Roman"/>
        </w:rPr>
        <w:t>1567,5</w:t>
      </w:r>
      <w:r w:rsidR="00B82C44" w:rsidRPr="00D1269D">
        <w:rPr>
          <w:rFonts w:ascii="Times New Roman" w:hAnsi="Times New Roman"/>
        </w:rPr>
        <w:t xml:space="preserve"> </w:t>
      </w:r>
      <w:r w:rsidR="00347E33" w:rsidRPr="00D1269D">
        <w:rPr>
          <w:rFonts w:ascii="Times New Roman" w:hAnsi="Times New Roman"/>
        </w:rPr>
        <w:t>рубл</w:t>
      </w:r>
      <w:r w:rsidR="00A16CE6" w:rsidRPr="00D1269D">
        <w:rPr>
          <w:rFonts w:ascii="Times New Roman" w:hAnsi="Times New Roman"/>
        </w:rPr>
        <w:t>ей</w:t>
      </w:r>
      <w:r w:rsidRPr="00D1269D">
        <w:rPr>
          <w:rFonts w:ascii="Times New Roman" w:hAnsi="Times New Roman"/>
        </w:rPr>
        <w:t>;</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lastRenderedPageBreak/>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37000A">
        <w:rPr>
          <w:rFonts w:ascii="Times New Roman" w:hAnsi="Times New Roman"/>
        </w:rPr>
        <w:t>-</w:t>
      </w:r>
      <w:r w:rsidR="00E92EB7" w:rsidRPr="00D1269D">
        <w:rPr>
          <w:rFonts w:ascii="Times New Roman" w:hAnsi="Times New Roman"/>
        </w:rPr>
        <w:t xml:space="preserve"> </w:t>
      </w:r>
      <w:r w:rsidR="00D844D9" w:rsidRPr="00E52286">
        <w:rPr>
          <w:rFonts w:ascii="Times New Roman" w:hAnsi="Times New Roman"/>
        </w:rPr>
        <w:t>688,7</w:t>
      </w:r>
      <w:r w:rsidR="00893F2E" w:rsidRPr="00D1269D">
        <w:rPr>
          <w:rFonts w:ascii="Times New Roman" w:hAnsi="Times New Roman"/>
        </w:rPr>
        <w:t xml:space="preserve"> </w:t>
      </w:r>
      <w:r w:rsidRPr="00D1269D">
        <w:rPr>
          <w:rFonts w:ascii="Times New Roman" w:hAnsi="Times New Roman"/>
        </w:rPr>
        <w:t>рубл</w:t>
      </w:r>
      <w:r w:rsidR="00FB57F9" w:rsidRPr="00D1269D">
        <w:rPr>
          <w:rFonts w:ascii="Times New Roman" w:hAnsi="Times New Roman"/>
        </w:rPr>
        <w:t>ей</w:t>
      </w:r>
      <w:r w:rsidRPr="00D1269D">
        <w:rPr>
          <w:rFonts w:ascii="Times New Roman" w:hAnsi="Times New Roman"/>
        </w:rPr>
        <w:t>;</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на 1 случай лечения в условиях дневных стационаров за счет сре</w:t>
      </w:r>
      <w:r w:rsidR="00725023" w:rsidRPr="00D1269D">
        <w:rPr>
          <w:rFonts w:ascii="Times New Roman" w:hAnsi="Times New Roman"/>
        </w:rPr>
        <w:t>дств республиканского бюджета</w:t>
      </w:r>
      <w:r w:rsidR="00E92EB7" w:rsidRPr="00D1269D">
        <w:rPr>
          <w:rFonts w:ascii="Times New Roman" w:hAnsi="Times New Roman"/>
        </w:rPr>
        <w:t xml:space="preserve"> </w:t>
      </w:r>
      <w:r w:rsidR="00A95C1C">
        <w:rPr>
          <w:rFonts w:ascii="Times New Roman" w:hAnsi="Times New Roman"/>
        </w:rPr>
        <w:t>-</w:t>
      </w:r>
      <w:r w:rsidR="00E92EB7" w:rsidRPr="00D1269D">
        <w:rPr>
          <w:rFonts w:ascii="Times New Roman" w:hAnsi="Times New Roman"/>
        </w:rPr>
        <w:t xml:space="preserve"> </w:t>
      </w:r>
      <w:r w:rsidR="00953B59" w:rsidRPr="00D1269D">
        <w:rPr>
          <w:rFonts w:ascii="Times New Roman" w:hAnsi="Times New Roman"/>
        </w:rPr>
        <w:t>13</w:t>
      </w:r>
      <w:r w:rsidR="00A95C1C">
        <w:rPr>
          <w:rFonts w:ascii="Times New Roman" w:hAnsi="Times New Roman"/>
        </w:rPr>
        <w:t>865</w:t>
      </w:r>
      <w:r w:rsidR="00953B59" w:rsidRPr="00D1269D">
        <w:rPr>
          <w:rFonts w:ascii="Times New Roman" w:hAnsi="Times New Roman"/>
        </w:rPr>
        <w:t>,</w:t>
      </w:r>
      <w:r w:rsidR="00A95C1C">
        <w:rPr>
          <w:rFonts w:ascii="Times New Roman" w:hAnsi="Times New Roman"/>
        </w:rPr>
        <w:t>0</w:t>
      </w:r>
      <w:r w:rsidR="00E92EB7" w:rsidRPr="00D1269D">
        <w:rPr>
          <w:rFonts w:ascii="Times New Roman" w:hAnsi="Times New Roman"/>
        </w:rPr>
        <w:t> </w:t>
      </w:r>
      <w:r w:rsidR="00BB79BC" w:rsidRPr="00D1269D">
        <w:rPr>
          <w:rFonts w:ascii="Times New Roman" w:hAnsi="Times New Roman"/>
        </w:rPr>
        <w:t>рубл</w:t>
      </w:r>
      <w:r w:rsidR="00A95C1C">
        <w:rPr>
          <w:rFonts w:ascii="Times New Roman" w:hAnsi="Times New Roman"/>
        </w:rPr>
        <w:t>ей</w:t>
      </w:r>
      <w:r w:rsidRPr="00D1269D">
        <w:rPr>
          <w:rFonts w:ascii="Times New Roman" w:hAnsi="Times New Roman"/>
        </w:rPr>
        <w:t xml:space="preserve">, за счет средств обязательного медицинского страхования </w:t>
      </w:r>
      <w:r w:rsidR="00E52286">
        <w:rPr>
          <w:rFonts w:ascii="Times New Roman" w:hAnsi="Times New Roman"/>
        </w:rPr>
        <w:t>-</w:t>
      </w:r>
      <w:r w:rsidRPr="00D1269D">
        <w:rPr>
          <w:rFonts w:ascii="Times New Roman" w:hAnsi="Times New Roman"/>
        </w:rPr>
        <w:t> </w:t>
      </w:r>
      <w:r w:rsidR="00E52286">
        <w:rPr>
          <w:rFonts w:ascii="Times New Roman" w:hAnsi="Times New Roman"/>
        </w:rPr>
        <w:t xml:space="preserve">17044,3 </w:t>
      </w:r>
      <w:r w:rsidR="003F5E01" w:rsidRPr="00D1269D">
        <w:rPr>
          <w:rFonts w:ascii="Times New Roman" w:hAnsi="Times New Roman"/>
        </w:rPr>
        <w:t>рубля</w:t>
      </w:r>
      <w:r w:rsidRPr="00D1269D">
        <w:rPr>
          <w:rFonts w:ascii="Times New Roman" w:hAnsi="Times New Roman"/>
        </w:rPr>
        <w:t>;</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на 1 случай госпитализации в медицинских организациях</w:t>
      </w:r>
      <w:r w:rsidR="00E92EB7" w:rsidRPr="00D1269D">
        <w:rPr>
          <w:rFonts w:ascii="Times New Roman" w:hAnsi="Times New Roman"/>
        </w:rPr>
        <w:t xml:space="preserve"> </w:t>
      </w:r>
      <w:r w:rsidRPr="00D1269D">
        <w:rPr>
          <w:rFonts w:ascii="Times New Roman" w:hAnsi="Times New Roman"/>
        </w:rPr>
        <w:t>(их структурных подразделениях), оказывающих медицинскую помощь</w:t>
      </w:r>
      <w:r w:rsidR="00E92EB7" w:rsidRPr="00D1269D">
        <w:rPr>
          <w:rFonts w:ascii="Times New Roman" w:hAnsi="Times New Roman"/>
        </w:rPr>
        <w:t xml:space="preserve"> </w:t>
      </w:r>
      <w:r w:rsidRPr="00D1269D">
        <w:rPr>
          <w:rFonts w:ascii="Times New Roman" w:hAnsi="Times New Roman"/>
        </w:rPr>
        <w:t>в стационарных условиях, за счет сре</w:t>
      </w:r>
      <w:r w:rsidR="00725023" w:rsidRPr="00D1269D">
        <w:rPr>
          <w:rFonts w:ascii="Times New Roman" w:hAnsi="Times New Roman"/>
        </w:rPr>
        <w:t>дств республиканского бюджета</w:t>
      </w:r>
      <w:r w:rsidR="00CF782A" w:rsidRPr="00D1269D">
        <w:rPr>
          <w:rFonts w:ascii="Times New Roman" w:hAnsi="Times New Roman"/>
        </w:rPr>
        <w:t xml:space="preserve"> </w:t>
      </w:r>
      <w:r w:rsidR="006C5AA9">
        <w:rPr>
          <w:rFonts w:ascii="Times New Roman" w:hAnsi="Times New Roman"/>
        </w:rPr>
        <w:t>-</w:t>
      </w:r>
      <w:r w:rsidR="00CF782A" w:rsidRPr="00D1269D">
        <w:rPr>
          <w:rFonts w:ascii="Times New Roman" w:hAnsi="Times New Roman"/>
        </w:rPr>
        <w:t xml:space="preserve"> </w:t>
      </w:r>
      <w:r w:rsidR="006C5AA9">
        <w:rPr>
          <w:rFonts w:ascii="Times New Roman" w:hAnsi="Times New Roman"/>
        </w:rPr>
        <w:t>74230,1</w:t>
      </w:r>
      <w:r w:rsidRPr="00D1269D">
        <w:rPr>
          <w:rFonts w:ascii="Times New Roman" w:hAnsi="Times New Roman"/>
        </w:rPr>
        <w:t xml:space="preserve"> рубля, за счет средств обязательного медицинского страхования </w:t>
      </w:r>
      <w:r w:rsidR="006C5AA9">
        <w:rPr>
          <w:rFonts w:ascii="Times New Roman" w:hAnsi="Times New Roman"/>
        </w:rPr>
        <w:t>-</w:t>
      </w:r>
      <w:r w:rsidR="00CF782A" w:rsidRPr="00D1269D">
        <w:rPr>
          <w:rFonts w:ascii="Times New Roman" w:hAnsi="Times New Roman"/>
        </w:rPr>
        <w:t xml:space="preserve"> </w:t>
      </w:r>
      <w:r w:rsidR="00D844D9" w:rsidRPr="00E52286">
        <w:rPr>
          <w:rFonts w:ascii="Times New Roman" w:hAnsi="Times New Roman"/>
        </w:rPr>
        <w:t>34711,4</w:t>
      </w:r>
      <w:r w:rsidR="00B82C44" w:rsidRPr="00D1269D">
        <w:rPr>
          <w:rFonts w:ascii="Times New Roman" w:hAnsi="Times New Roman"/>
        </w:rPr>
        <w:t xml:space="preserve"> </w:t>
      </w:r>
      <w:r w:rsidRPr="00D1269D">
        <w:rPr>
          <w:rFonts w:ascii="Times New Roman" w:hAnsi="Times New Roman"/>
        </w:rPr>
        <w:t>рубля;</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sidR="00E07BDE">
        <w:rPr>
          <w:rFonts w:ascii="Times New Roman" w:hAnsi="Times New Roman"/>
        </w:rPr>
        <w:t>«</w:t>
      </w:r>
      <w:r w:rsidRPr="00D1269D">
        <w:rPr>
          <w:rFonts w:ascii="Times New Roman" w:hAnsi="Times New Roman"/>
        </w:rPr>
        <w:t>Медицинская реабилитация</w:t>
      </w:r>
      <w:r w:rsidR="00E07BDE">
        <w:rPr>
          <w:rFonts w:ascii="Times New Roman" w:hAnsi="Times New Roman"/>
        </w:rPr>
        <w:t>»</w:t>
      </w:r>
      <w:r w:rsidRPr="00D1269D">
        <w:rPr>
          <w:rFonts w:ascii="Times New Roman" w:hAnsi="Times New Roman"/>
        </w:rPr>
        <w:t xml:space="preserve">, и реабилитационных отделениях медицинских организаций за счет средств обязательного медицинского страхования </w:t>
      </w:r>
      <w:r w:rsidR="0037000A">
        <w:rPr>
          <w:rFonts w:ascii="Times New Roman" w:hAnsi="Times New Roman"/>
        </w:rPr>
        <w:t xml:space="preserve">- </w:t>
      </w:r>
      <w:r w:rsidR="00D844D9" w:rsidRPr="00E52286">
        <w:rPr>
          <w:rFonts w:ascii="Times New Roman" w:hAnsi="Times New Roman"/>
        </w:rPr>
        <w:t>2365,2</w:t>
      </w:r>
      <w:r w:rsidR="00B82C44" w:rsidRPr="00D1269D">
        <w:rPr>
          <w:rFonts w:ascii="Times New Roman" w:hAnsi="Times New Roman"/>
        </w:rPr>
        <w:t xml:space="preserve"> </w:t>
      </w:r>
      <w:r w:rsidRPr="00D1269D">
        <w:rPr>
          <w:rFonts w:ascii="Times New Roman" w:hAnsi="Times New Roman"/>
        </w:rPr>
        <w:t>рубля;</w:t>
      </w:r>
    </w:p>
    <w:p w:rsidR="00B15204" w:rsidRPr="00D1269D" w:rsidRDefault="00CF782A" w:rsidP="00E474F3">
      <w:pPr>
        <w:spacing w:line="240" w:lineRule="auto"/>
        <w:ind w:firstLine="567"/>
        <w:outlineLvl w:val="1"/>
        <w:rPr>
          <w:rFonts w:ascii="Times New Roman" w:hAnsi="Times New Roman"/>
        </w:rPr>
      </w:pPr>
      <w:r w:rsidRPr="00D1269D">
        <w:rPr>
          <w:rFonts w:ascii="Times New Roman" w:hAnsi="Times New Roman"/>
        </w:rPr>
        <w:t>на</w:t>
      </w:r>
      <w:r w:rsidR="00C1689E" w:rsidRPr="00D1269D">
        <w:rPr>
          <w:rFonts w:ascii="Times New Roman" w:hAnsi="Times New Roman"/>
        </w:rPr>
        <w:t xml:space="preserve"> </w:t>
      </w:r>
      <w:r w:rsidR="00B15204" w:rsidRPr="00D1269D">
        <w:rPr>
          <w:rFonts w:ascii="Times New Roman" w:hAnsi="Times New Roman"/>
        </w:rPr>
        <w:t>1</w:t>
      </w:r>
      <w:r w:rsidR="00E92EB7" w:rsidRPr="00D1269D">
        <w:rPr>
          <w:rFonts w:ascii="Times New Roman" w:hAnsi="Times New Roman"/>
        </w:rPr>
        <w:t> </w:t>
      </w:r>
      <w:r w:rsidR="00B15204" w:rsidRPr="00D1269D">
        <w:rPr>
          <w:rFonts w:ascii="Times New Roman" w:hAnsi="Times New Roman"/>
        </w:rPr>
        <w:t>койко-день в медицинских организациях (их структурных подразделениях), оказывающих паллиативную медицинскую помощь</w:t>
      </w:r>
      <w:r w:rsidR="00E92EB7" w:rsidRPr="00D1269D">
        <w:rPr>
          <w:rFonts w:ascii="Times New Roman" w:hAnsi="Times New Roman"/>
        </w:rPr>
        <w:t xml:space="preserve"> </w:t>
      </w:r>
      <w:r w:rsidR="00B15204" w:rsidRPr="00D1269D">
        <w:rPr>
          <w:rFonts w:ascii="Times New Roman" w:hAnsi="Times New Roman"/>
        </w:rPr>
        <w:t>в стационарных условиях (включая</w:t>
      </w:r>
      <w:r w:rsidR="00C1689E" w:rsidRPr="00D1269D">
        <w:rPr>
          <w:rFonts w:ascii="Times New Roman" w:hAnsi="Times New Roman"/>
        </w:rPr>
        <w:t xml:space="preserve"> хосписы и</w:t>
      </w:r>
      <w:r w:rsidR="00B15204" w:rsidRPr="00D1269D">
        <w:rPr>
          <w:rFonts w:ascii="Times New Roman" w:hAnsi="Times New Roman"/>
        </w:rPr>
        <w:t xml:space="preserve"> больницы сестринского ухода), за счет </w:t>
      </w:r>
      <w:r w:rsidR="00725023" w:rsidRPr="00D1269D">
        <w:rPr>
          <w:rFonts w:ascii="Times New Roman" w:hAnsi="Times New Roman"/>
        </w:rPr>
        <w:t>средств республиканского бюджета</w:t>
      </w:r>
      <w:r w:rsidR="00B15204" w:rsidRPr="00D1269D">
        <w:rPr>
          <w:rFonts w:ascii="Times New Roman" w:hAnsi="Times New Roman"/>
        </w:rPr>
        <w:t xml:space="preserve"> </w:t>
      </w:r>
      <w:r w:rsidR="006C5AA9">
        <w:rPr>
          <w:rFonts w:ascii="Times New Roman" w:hAnsi="Times New Roman"/>
        </w:rPr>
        <w:t>-</w:t>
      </w:r>
      <w:r w:rsidR="00B15204" w:rsidRPr="00D1269D">
        <w:rPr>
          <w:rFonts w:ascii="Times New Roman" w:hAnsi="Times New Roman"/>
        </w:rPr>
        <w:t xml:space="preserve"> </w:t>
      </w:r>
      <w:r w:rsidR="006C5AA9">
        <w:rPr>
          <w:rFonts w:ascii="Times New Roman" w:hAnsi="Times New Roman"/>
        </w:rPr>
        <w:t>2152,6</w:t>
      </w:r>
      <w:r w:rsidR="002E0476" w:rsidRPr="00D1269D">
        <w:rPr>
          <w:rFonts w:ascii="Times New Roman" w:hAnsi="Times New Roman"/>
        </w:rPr>
        <w:t xml:space="preserve"> </w:t>
      </w:r>
      <w:r w:rsidR="00B15204" w:rsidRPr="00D1269D">
        <w:rPr>
          <w:rFonts w:ascii="Times New Roman" w:hAnsi="Times New Roman"/>
        </w:rPr>
        <w:t>рубля.</w:t>
      </w:r>
    </w:p>
    <w:p w:rsidR="00725023" w:rsidRPr="00D1269D" w:rsidRDefault="00725023" w:rsidP="00E474F3">
      <w:pPr>
        <w:spacing w:line="240" w:lineRule="auto"/>
        <w:ind w:firstLine="567"/>
        <w:outlineLvl w:val="1"/>
        <w:rPr>
          <w:rFonts w:ascii="Times New Roman" w:hAnsi="Times New Roman"/>
        </w:rPr>
      </w:pPr>
      <w:r w:rsidRPr="00D1269D">
        <w:rPr>
          <w:rFonts w:ascii="Times New Roman" w:hAnsi="Times New Roman"/>
        </w:rPr>
        <w:t>Нормативы финансовых затрат на единицу объема медицинской помощи</w:t>
      </w:r>
      <w:r w:rsidR="00BF23EF" w:rsidRPr="00D1269D">
        <w:rPr>
          <w:rFonts w:ascii="Times New Roman" w:hAnsi="Times New Roman"/>
        </w:rPr>
        <w:t>, оказываемой в соответствии с П</w:t>
      </w:r>
      <w:r w:rsidRPr="00D1269D">
        <w:rPr>
          <w:rFonts w:ascii="Times New Roman" w:hAnsi="Times New Roman"/>
        </w:rPr>
        <w:t>рограммой, на 2018 и 2019 годы составляют:</w:t>
      </w:r>
    </w:p>
    <w:p w:rsidR="00725023" w:rsidRPr="00D1269D" w:rsidRDefault="00725023" w:rsidP="00E474F3">
      <w:pPr>
        <w:spacing w:line="240" w:lineRule="auto"/>
        <w:ind w:firstLine="567"/>
        <w:outlineLvl w:val="1"/>
        <w:rPr>
          <w:rFonts w:ascii="Times New Roman" w:hAnsi="Times New Roman"/>
        </w:rPr>
      </w:pPr>
      <w:r w:rsidRPr="00D1269D">
        <w:rPr>
          <w:rFonts w:ascii="Times New Roman" w:hAnsi="Times New Roman"/>
        </w:rPr>
        <w:t xml:space="preserve">на 1 вызов скорой медицинской помощи за счет средств обязательного медицинского страхования </w:t>
      </w:r>
      <w:r w:rsidR="0037000A">
        <w:rPr>
          <w:rFonts w:ascii="Times New Roman" w:hAnsi="Times New Roman"/>
        </w:rPr>
        <w:t>-</w:t>
      </w:r>
      <w:r w:rsidRPr="00D1269D">
        <w:rPr>
          <w:rFonts w:ascii="Times New Roman" w:hAnsi="Times New Roman"/>
        </w:rPr>
        <w:t xml:space="preserve"> </w:t>
      </w:r>
      <w:r w:rsidR="007D7DD1" w:rsidRPr="00E52286">
        <w:rPr>
          <w:rFonts w:ascii="Times New Roman" w:hAnsi="Times New Roman"/>
        </w:rPr>
        <w:t>2963,0</w:t>
      </w:r>
      <w:r w:rsidR="00BD482A" w:rsidRPr="00E52286">
        <w:rPr>
          <w:rFonts w:ascii="Times New Roman" w:hAnsi="Times New Roman"/>
        </w:rPr>
        <w:t xml:space="preserve"> рубля</w:t>
      </w:r>
      <w:r w:rsidRPr="00E52286">
        <w:rPr>
          <w:rFonts w:ascii="Times New Roman" w:hAnsi="Times New Roman"/>
        </w:rPr>
        <w:t xml:space="preserve"> на 2018 год; </w:t>
      </w:r>
      <w:r w:rsidR="007D7DD1" w:rsidRPr="00E52286">
        <w:rPr>
          <w:rFonts w:ascii="Times New Roman" w:hAnsi="Times New Roman"/>
        </w:rPr>
        <w:t>3075,5</w:t>
      </w:r>
      <w:r w:rsidRPr="00E52286">
        <w:rPr>
          <w:rFonts w:ascii="Times New Roman" w:hAnsi="Times New Roman"/>
        </w:rPr>
        <w:t xml:space="preserve"> рубля</w:t>
      </w:r>
      <w:r w:rsidRPr="00D1269D">
        <w:rPr>
          <w:rFonts w:ascii="Times New Roman" w:hAnsi="Times New Roman"/>
        </w:rPr>
        <w:t xml:space="preserve"> на 2019 год; за счет средств республиканского бюджета </w:t>
      </w:r>
      <w:r w:rsidR="006C5AA9">
        <w:rPr>
          <w:rFonts w:ascii="Times New Roman" w:hAnsi="Times New Roman"/>
        </w:rPr>
        <w:t>-</w:t>
      </w:r>
      <w:r w:rsidRPr="00D1269D">
        <w:rPr>
          <w:rFonts w:ascii="Times New Roman" w:hAnsi="Times New Roman"/>
        </w:rPr>
        <w:t xml:space="preserve"> </w:t>
      </w:r>
      <w:r w:rsidR="006C5AA9">
        <w:rPr>
          <w:rFonts w:ascii="Times New Roman" w:hAnsi="Times New Roman"/>
        </w:rPr>
        <w:t>14130,6</w:t>
      </w:r>
      <w:r w:rsidRPr="00D1269D">
        <w:rPr>
          <w:rFonts w:ascii="Times New Roman" w:hAnsi="Times New Roman"/>
        </w:rPr>
        <w:t xml:space="preserve"> </w:t>
      </w:r>
      <w:r w:rsidR="006C5AA9" w:rsidRPr="00D1269D">
        <w:rPr>
          <w:rFonts w:ascii="Times New Roman" w:hAnsi="Times New Roman"/>
        </w:rPr>
        <w:t xml:space="preserve">рубля </w:t>
      </w:r>
      <w:r w:rsidRPr="00D1269D">
        <w:rPr>
          <w:rFonts w:ascii="Times New Roman" w:hAnsi="Times New Roman"/>
        </w:rPr>
        <w:t xml:space="preserve">на 2018 год; </w:t>
      </w:r>
      <w:r w:rsidR="006C5AA9">
        <w:rPr>
          <w:rFonts w:ascii="Times New Roman" w:hAnsi="Times New Roman"/>
        </w:rPr>
        <w:t>14130,6</w:t>
      </w:r>
      <w:r w:rsidR="006C5AA9" w:rsidRPr="006C5AA9">
        <w:rPr>
          <w:rFonts w:ascii="Times New Roman" w:hAnsi="Times New Roman"/>
        </w:rPr>
        <w:t xml:space="preserve"> </w:t>
      </w:r>
      <w:r w:rsidR="006C5AA9" w:rsidRPr="00D1269D">
        <w:rPr>
          <w:rFonts w:ascii="Times New Roman" w:hAnsi="Times New Roman"/>
        </w:rPr>
        <w:t>рубля</w:t>
      </w:r>
      <w:r w:rsidRPr="00D1269D">
        <w:rPr>
          <w:rFonts w:ascii="Times New Roman" w:hAnsi="Times New Roman"/>
        </w:rPr>
        <w:t xml:space="preserve"> на 2019 год;</w:t>
      </w:r>
    </w:p>
    <w:p w:rsidR="00BD482A" w:rsidRPr="00D1269D" w:rsidRDefault="00BD482A" w:rsidP="00E474F3">
      <w:pPr>
        <w:spacing w:line="240" w:lineRule="auto"/>
        <w:ind w:firstLine="567"/>
        <w:outlineLvl w:val="1"/>
        <w:rPr>
          <w:rFonts w:ascii="Times New Roman" w:hAnsi="Times New Roman"/>
        </w:rPr>
      </w:pPr>
      <w:proofErr w:type="gramStart"/>
      <w:r w:rsidRPr="00D1269D">
        <w:rPr>
          <w:rFonts w:ascii="Times New Roman" w:hAnsi="Times New Roman"/>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w:t>
      </w:r>
      <w:r w:rsidR="005824A2">
        <w:rPr>
          <w:rFonts w:ascii="Times New Roman" w:hAnsi="Times New Roman"/>
        </w:rPr>
        <w:t>-</w:t>
      </w:r>
      <w:r w:rsidRPr="00D1269D">
        <w:rPr>
          <w:rFonts w:ascii="Times New Roman" w:hAnsi="Times New Roman"/>
        </w:rPr>
        <w:t xml:space="preserve"> </w:t>
      </w:r>
      <w:r w:rsidR="005824A2">
        <w:rPr>
          <w:rFonts w:ascii="Times New Roman" w:hAnsi="Times New Roman"/>
        </w:rPr>
        <w:t>468,3</w:t>
      </w:r>
      <w:r w:rsidRPr="00D1269D">
        <w:rPr>
          <w:rFonts w:ascii="Times New Roman" w:hAnsi="Times New Roman"/>
        </w:rPr>
        <w:t xml:space="preserve"> рубля на 2018 год; </w:t>
      </w:r>
      <w:r w:rsidR="005824A2">
        <w:rPr>
          <w:rFonts w:ascii="Times New Roman" w:hAnsi="Times New Roman"/>
        </w:rPr>
        <w:t>468,3</w:t>
      </w:r>
      <w:r w:rsidRPr="00D1269D">
        <w:rPr>
          <w:rFonts w:ascii="Times New Roman" w:hAnsi="Times New Roman"/>
        </w:rPr>
        <w:t xml:space="preserve"> рубля на 2019 год; за счет </w:t>
      </w:r>
      <w:r w:rsidRPr="0009299D">
        <w:rPr>
          <w:rFonts w:ascii="Times New Roman" w:hAnsi="Times New Roman"/>
        </w:rPr>
        <w:t xml:space="preserve">средств обязательного медицинского страхования </w:t>
      </w:r>
      <w:r w:rsidR="0037000A" w:rsidRPr="0009299D">
        <w:rPr>
          <w:rFonts w:ascii="Times New Roman" w:hAnsi="Times New Roman"/>
        </w:rPr>
        <w:t>-</w:t>
      </w:r>
      <w:r w:rsidRPr="0009299D">
        <w:rPr>
          <w:rFonts w:ascii="Times New Roman" w:hAnsi="Times New Roman"/>
        </w:rPr>
        <w:t xml:space="preserve"> 625,9 рубля на 2018 год; 653,5 рубля на 2019 год;</w:t>
      </w:r>
      <w:proofErr w:type="gramEnd"/>
    </w:p>
    <w:p w:rsidR="00F34852" w:rsidRPr="00D1269D" w:rsidRDefault="00725023" w:rsidP="00E474F3">
      <w:pPr>
        <w:spacing w:line="240" w:lineRule="auto"/>
        <w:ind w:firstLine="567"/>
        <w:outlineLvl w:val="1"/>
        <w:rPr>
          <w:rFonts w:ascii="Times New Roman" w:hAnsi="Times New Roman"/>
        </w:rPr>
      </w:pPr>
      <w:r w:rsidRPr="00D1269D">
        <w:rPr>
          <w:rFonts w:ascii="Times New Roman" w:hAnsi="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w:t>
      </w:r>
      <w:r w:rsidR="00AF5272">
        <w:rPr>
          <w:rFonts w:ascii="Times New Roman" w:hAnsi="Times New Roman"/>
        </w:rPr>
        <w:t xml:space="preserve"> - 1353,6</w:t>
      </w:r>
      <w:r w:rsidRPr="00D1269D">
        <w:rPr>
          <w:rFonts w:ascii="Times New Roman" w:hAnsi="Times New Roman"/>
        </w:rPr>
        <w:t xml:space="preserve"> рубля на 2018 год; </w:t>
      </w:r>
      <w:r w:rsidR="00AF5272">
        <w:rPr>
          <w:rFonts w:ascii="Times New Roman" w:hAnsi="Times New Roman"/>
        </w:rPr>
        <w:t>1353,6</w:t>
      </w:r>
      <w:r w:rsidRPr="00D1269D">
        <w:rPr>
          <w:rFonts w:ascii="Times New Roman" w:hAnsi="Times New Roman"/>
        </w:rPr>
        <w:t xml:space="preserve"> рубля на 2019 год; за счет средств обязательного медицинского страхования </w:t>
      </w:r>
      <w:r w:rsidR="0009299D">
        <w:rPr>
          <w:rFonts w:ascii="Times New Roman" w:hAnsi="Times New Roman"/>
        </w:rPr>
        <w:t>-</w:t>
      </w:r>
      <w:r w:rsidRPr="00D1269D">
        <w:rPr>
          <w:rFonts w:ascii="Times New Roman" w:hAnsi="Times New Roman"/>
        </w:rPr>
        <w:t xml:space="preserve"> </w:t>
      </w:r>
      <w:r w:rsidR="0009299D">
        <w:rPr>
          <w:rFonts w:ascii="Times New Roman" w:hAnsi="Times New Roman"/>
        </w:rPr>
        <w:t>1807,3</w:t>
      </w:r>
      <w:r w:rsidRPr="00D1269D">
        <w:rPr>
          <w:rFonts w:ascii="Times New Roman" w:hAnsi="Times New Roman"/>
        </w:rPr>
        <w:t>рубля</w:t>
      </w:r>
      <w:r w:rsidR="00F34852" w:rsidRPr="00D1269D">
        <w:rPr>
          <w:rFonts w:ascii="Times New Roman" w:hAnsi="Times New Roman"/>
        </w:rPr>
        <w:t xml:space="preserve"> на 2018 </w:t>
      </w:r>
      <w:r w:rsidR="00F34852" w:rsidRPr="0009299D">
        <w:rPr>
          <w:rFonts w:ascii="Times New Roman" w:hAnsi="Times New Roman"/>
        </w:rPr>
        <w:t xml:space="preserve">год; </w:t>
      </w:r>
      <w:r w:rsidR="007D7DD1" w:rsidRPr="0009299D">
        <w:rPr>
          <w:rFonts w:ascii="Times New Roman" w:hAnsi="Times New Roman"/>
        </w:rPr>
        <w:t>18</w:t>
      </w:r>
      <w:r w:rsidR="0009299D" w:rsidRPr="0009299D">
        <w:rPr>
          <w:rFonts w:ascii="Times New Roman" w:hAnsi="Times New Roman"/>
        </w:rPr>
        <w:t>7</w:t>
      </w:r>
      <w:r w:rsidR="007D7DD1" w:rsidRPr="0009299D">
        <w:rPr>
          <w:rFonts w:ascii="Times New Roman" w:hAnsi="Times New Roman"/>
        </w:rPr>
        <w:t>8,4</w:t>
      </w:r>
      <w:r w:rsidR="00BD482A" w:rsidRPr="0009299D">
        <w:rPr>
          <w:rFonts w:ascii="Times New Roman" w:hAnsi="Times New Roman"/>
        </w:rPr>
        <w:t xml:space="preserve"> рубля</w:t>
      </w:r>
      <w:r w:rsidR="00F34852" w:rsidRPr="0009299D">
        <w:rPr>
          <w:rFonts w:ascii="Times New Roman" w:hAnsi="Times New Roman"/>
        </w:rPr>
        <w:t xml:space="preserve"> на 2019 год;</w:t>
      </w:r>
    </w:p>
    <w:p w:rsidR="00F34852" w:rsidRPr="00D1269D" w:rsidRDefault="00F34852" w:rsidP="00E474F3">
      <w:pPr>
        <w:spacing w:line="240" w:lineRule="auto"/>
        <w:ind w:firstLine="567"/>
        <w:outlineLvl w:val="1"/>
        <w:rPr>
          <w:rFonts w:ascii="Times New Roman" w:hAnsi="Times New Roman"/>
        </w:rPr>
      </w:pPr>
      <w:r w:rsidRPr="00D1269D">
        <w:rPr>
          <w:rFonts w:ascii="Times New Roman" w:hAnsi="Times New Roman"/>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37000A" w:rsidRPr="0009299D">
        <w:rPr>
          <w:rFonts w:ascii="Times New Roman" w:hAnsi="Times New Roman"/>
        </w:rPr>
        <w:t>-</w:t>
      </w:r>
      <w:r w:rsidRPr="0009299D">
        <w:rPr>
          <w:rFonts w:ascii="Times New Roman" w:hAnsi="Times New Roman"/>
        </w:rPr>
        <w:t xml:space="preserve"> </w:t>
      </w:r>
      <w:r w:rsidR="007D7DD1" w:rsidRPr="0009299D">
        <w:rPr>
          <w:rFonts w:ascii="Times New Roman" w:hAnsi="Times New Roman"/>
        </w:rPr>
        <w:t>801,2</w:t>
      </w:r>
      <w:r w:rsidRPr="0009299D">
        <w:rPr>
          <w:rFonts w:ascii="Times New Roman" w:hAnsi="Times New Roman"/>
        </w:rPr>
        <w:t xml:space="preserve"> рубля на 201</w:t>
      </w:r>
      <w:r w:rsidR="00BD482A" w:rsidRPr="0009299D">
        <w:rPr>
          <w:rFonts w:ascii="Times New Roman" w:hAnsi="Times New Roman"/>
        </w:rPr>
        <w:t xml:space="preserve">8 год; </w:t>
      </w:r>
      <w:r w:rsidR="007D7DD1" w:rsidRPr="0009299D">
        <w:rPr>
          <w:rFonts w:ascii="Times New Roman" w:hAnsi="Times New Roman"/>
        </w:rPr>
        <w:t>837,3</w:t>
      </w:r>
      <w:r w:rsidRPr="0009299D">
        <w:rPr>
          <w:rFonts w:ascii="Times New Roman" w:hAnsi="Times New Roman"/>
        </w:rPr>
        <w:t xml:space="preserve"> рубля</w:t>
      </w:r>
      <w:r w:rsidRPr="00D1269D">
        <w:rPr>
          <w:rFonts w:ascii="Times New Roman" w:hAnsi="Times New Roman"/>
        </w:rPr>
        <w:t xml:space="preserve"> на 2019 год;</w:t>
      </w:r>
    </w:p>
    <w:p w:rsidR="00F34852" w:rsidRPr="00D1269D" w:rsidRDefault="00F34852" w:rsidP="00E474F3">
      <w:pPr>
        <w:spacing w:line="240" w:lineRule="auto"/>
        <w:ind w:firstLine="567"/>
        <w:outlineLvl w:val="1"/>
        <w:rPr>
          <w:rFonts w:ascii="Times New Roman" w:hAnsi="Times New Roman"/>
        </w:rPr>
      </w:pPr>
      <w:r w:rsidRPr="00D1269D">
        <w:rPr>
          <w:rFonts w:ascii="Times New Roman" w:hAnsi="Times New Roman"/>
        </w:rPr>
        <w:lastRenderedPageBreak/>
        <w:t xml:space="preserve">на 1 случай лечения в условиях дневных стационаров за счет средств республиканского бюджета  </w:t>
      </w:r>
      <w:r w:rsidR="0037000A">
        <w:rPr>
          <w:rFonts w:ascii="Times New Roman" w:hAnsi="Times New Roman"/>
        </w:rPr>
        <w:t>-</w:t>
      </w:r>
      <w:r w:rsidRPr="00D1269D">
        <w:rPr>
          <w:rFonts w:ascii="Times New Roman" w:hAnsi="Times New Roman"/>
        </w:rPr>
        <w:t xml:space="preserve"> </w:t>
      </w:r>
      <w:r w:rsidR="00AF5272">
        <w:rPr>
          <w:rFonts w:ascii="Times New Roman" w:hAnsi="Times New Roman"/>
        </w:rPr>
        <w:t>13865,0</w:t>
      </w:r>
      <w:r w:rsidRPr="00D1269D">
        <w:rPr>
          <w:rFonts w:ascii="Times New Roman" w:hAnsi="Times New Roman"/>
        </w:rPr>
        <w:t xml:space="preserve"> руб</w:t>
      </w:r>
      <w:r w:rsidR="00AF5272">
        <w:rPr>
          <w:rFonts w:ascii="Times New Roman" w:hAnsi="Times New Roman"/>
        </w:rPr>
        <w:t>лей</w:t>
      </w:r>
      <w:r w:rsidRPr="00D1269D">
        <w:rPr>
          <w:rFonts w:ascii="Times New Roman" w:hAnsi="Times New Roman"/>
        </w:rPr>
        <w:t xml:space="preserve"> на 2018 год; </w:t>
      </w:r>
      <w:r w:rsidR="00AF5272">
        <w:rPr>
          <w:rFonts w:ascii="Times New Roman" w:hAnsi="Times New Roman"/>
        </w:rPr>
        <w:t>13865,0</w:t>
      </w:r>
      <w:r w:rsidRPr="00D1269D">
        <w:rPr>
          <w:rFonts w:ascii="Times New Roman" w:hAnsi="Times New Roman"/>
        </w:rPr>
        <w:t xml:space="preserve"> рубл</w:t>
      </w:r>
      <w:r w:rsidR="00AF5272">
        <w:rPr>
          <w:rFonts w:ascii="Times New Roman" w:hAnsi="Times New Roman"/>
        </w:rPr>
        <w:t>ей</w:t>
      </w:r>
      <w:r w:rsidRPr="00D1269D">
        <w:rPr>
          <w:rFonts w:ascii="Times New Roman" w:hAnsi="Times New Roman"/>
        </w:rPr>
        <w:t xml:space="preserve"> на 2019 год, за счет средств обязательного медицинского страхования </w:t>
      </w:r>
      <w:r w:rsidR="00DD3309">
        <w:rPr>
          <w:rFonts w:ascii="Times New Roman" w:hAnsi="Times New Roman"/>
        </w:rPr>
        <w:t>–</w:t>
      </w:r>
      <w:r w:rsidRPr="00D1269D">
        <w:rPr>
          <w:rFonts w:ascii="Times New Roman" w:hAnsi="Times New Roman"/>
        </w:rPr>
        <w:t xml:space="preserve"> </w:t>
      </w:r>
      <w:r w:rsidR="00DD3309">
        <w:rPr>
          <w:rFonts w:ascii="Times New Roman" w:hAnsi="Times New Roman"/>
        </w:rPr>
        <w:t>20214,7</w:t>
      </w:r>
      <w:r w:rsidR="003F5E01" w:rsidRPr="00D1269D">
        <w:rPr>
          <w:rFonts w:ascii="Times New Roman" w:hAnsi="Times New Roman"/>
        </w:rPr>
        <w:t xml:space="preserve">  </w:t>
      </w:r>
      <w:r w:rsidRPr="00D1269D">
        <w:rPr>
          <w:rFonts w:ascii="Times New Roman" w:hAnsi="Times New Roman"/>
        </w:rPr>
        <w:t xml:space="preserve">рубля на 2018 год и </w:t>
      </w:r>
      <w:r w:rsidR="00DD3309">
        <w:rPr>
          <w:rFonts w:ascii="Times New Roman" w:hAnsi="Times New Roman"/>
        </w:rPr>
        <w:t>20552,2</w:t>
      </w:r>
      <w:r w:rsidR="003F5E01" w:rsidRPr="00D1269D">
        <w:rPr>
          <w:rFonts w:ascii="Times New Roman" w:hAnsi="Times New Roman"/>
        </w:rPr>
        <w:t xml:space="preserve"> </w:t>
      </w:r>
      <w:r w:rsidRPr="00D1269D">
        <w:rPr>
          <w:rFonts w:ascii="Times New Roman" w:hAnsi="Times New Roman"/>
        </w:rPr>
        <w:t>рубля на 2019 год;</w:t>
      </w:r>
    </w:p>
    <w:p w:rsidR="00F34852" w:rsidRPr="00D1269D" w:rsidRDefault="00F34852" w:rsidP="00E474F3">
      <w:pPr>
        <w:spacing w:line="240" w:lineRule="auto"/>
        <w:ind w:firstLine="567"/>
        <w:outlineLvl w:val="1"/>
        <w:rPr>
          <w:rFonts w:ascii="Times New Roman" w:hAnsi="Times New Roman"/>
        </w:rPr>
      </w:pPr>
      <w:r w:rsidRPr="00D1269D">
        <w:rPr>
          <w:rFonts w:ascii="Times New Roman" w:hAnsi="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w:t>
      </w:r>
      <w:r w:rsidR="00B54D84">
        <w:rPr>
          <w:rFonts w:ascii="Times New Roman" w:hAnsi="Times New Roman"/>
        </w:rPr>
        <w:t xml:space="preserve"> - </w:t>
      </w:r>
      <w:r w:rsidRPr="00D1269D">
        <w:rPr>
          <w:rFonts w:ascii="Times New Roman" w:hAnsi="Times New Roman"/>
        </w:rPr>
        <w:t xml:space="preserve"> </w:t>
      </w:r>
      <w:r w:rsidR="00B54D84">
        <w:rPr>
          <w:rFonts w:ascii="Times New Roman" w:hAnsi="Times New Roman"/>
        </w:rPr>
        <w:t>74230,1</w:t>
      </w:r>
      <w:r w:rsidRPr="00D1269D">
        <w:rPr>
          <w:rFonts w:ascii="Times New Roman" w:hAnsi="Times New Roman"/>
        </w:rPr>
        <w:t xml:space="preserve"> рубля на 2018 год; </w:t>
      </w:r>
      <w:r w:rsidR="00B54D84">
        <w:rPr>
          <w:rFonts w:ascii="Times New Roman" w:hAnsi="Times New Roman"/>
        </w:rPr>
        <w:t>74230,1</w:t>
      </w:r>
      <w:r w:rsidRPr="00D1269D">
        <w:rPr>
          <w:rFonts w:ascii="Times New Roman" w:hAnsi="Times New Roman"/>
        </w:rPr>
        <w:t xml:space="preserve"> рубля на 2019 год, за счет средств </w:t>
      </w:r>
      <w:r w:rsidRPr="00C06D9A">
        <w:rPr>
          <w:rFonts w:ascii="Times New Roman" w:hAnsi="Times New Roman"/>
        </w:rPr>
        <w:t xml:space="preserve">обязательного медицинского страхования </w:t>
      </w:r>
      <w:r w:rsidR="00136A4F" w:rsidRPr="00C06D9A">
        <w:rPr>
          <w:rFonts w:ascii="Times New Roman" w:hAnsi="Times New Roman"/>
        </w:rPr>
        <w:t>41137,4</w:t>
      </w:r>
      <w:r w:rsidRPr="00C06D9A">
        <w:rPr>
          <w:rFonts w:ascii="Times New Roman" w:hAnsi="Times New Roman"/>
        </w:rPr>
        <w:t xml:space="preserve"> рубля на 2018 год; </w:t>
      </w:r>
      <w:r w:rsidR="00136A4F" w:rsidRPr="00C06D9A">
        <w:rPr>
          <w:rFonts w:ascii="Times New Roman" w:hAnsi="Times New Roman"/>
        </w:rPr>
        <w:t>43687,5</w:t>
      </w:r>
      <w:r w:rsidRPr="00C06D9A">
        <w:rPr>
          <w:rFonts w:ascii="Times New Roman" w:hAnsi="Times New Roman"/>
        </w:rPr>
        <w:t xml:space="preserve"> рубля на 2019 год;</w:t>
      </w:r>
    </w:p>
    <w:p w:rsidR="00725023" w:rsidRPr="00D1269D" w:rsidRDefault="00F34852" w:rsidP="00E474F3">
      <w:pPr>
        <w:spacing w:line="240" w:lineRule="auto"/>
        <w:ind w:firstLine="567"/>
        <w:outlineLvl w:val="1"/>
        <w:rPr>
          <w:rFonts w:ascii="Times New Roman" w:hAnsi="Times New Roman"/>
        </w:rPr>
      </w:pPr>
      <w:r w:rsidRPr="00D1269D">
        <w:rPr>
          <w:rFonts w:ascii="Times New Roman" w:hAnsi="Times New Roman"/>
        </w:rPr>
        <w:t xml:space="preserve">на 1 койко-день по медицинской реабилитации в специализированных </w:t>
      </w:r>
      <w:r w:rsidR="00225386" w:rsidRPr="00D1269D">
        <w:rPr>
          <w:rFonts w:ascii="Times New Roman" w:hAnsi="Times New Roman"/>
        </w:rPr>
        <w:t xml:space="preserve">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w:t>
      </w:r>
      <w:r w:rsidR="00225386" w:rsidRPr="00C06D9A">
        <w:rPr>
          <w:rFonts w:ascii="Times New Roman" w:hAnsi="Times New Roman"/>
        </w:rPr>
        <w:t xml:space="preserve">страхования </w:t>
      </w:r>
      <w:r w:rsidR="00386FD4" w:rsidRPr="00C06D9A">
        <w:rPr>
          <w:rFonts w:ascii="Times New Roman" w:hAnsi="Times New Roman"/>
        </w:rPr>
        <w:t>-</w:t>
      </w:r>
      <w:r w:rsidR="00225386" w:rsidRPr="00C06D9A">
        <w:rPr>
          <w:rFonts w:ascii="Times New Roman" w:hAnsi="Times New Roman"/>
        </w:rPr>
        <w:t xml:space="preserve"> </w:t>
      </w:r>
      <w:r w:rsidR="00136A4F" w:rsidRPr="00C06D9A">
        <w:rPr>
          <w:rFonts w:ascii="Times New Roman" w:hAnsi="Times New Roman"/>
        </w:rPr>
        <w:t>2771,9</w:t>
      </w:r>
      <w:r w:rsidR="00225386" w:rsidRPr="00C06D9A">
        <w:rPr>
          <w:rFonts w:ascii="Times New Roman" w:hAnsi="Times New Roman"/>
        </w:rPr>
        <w:t xml:space="preserve"> рубля на 2018 год; </w:t>
      </w:r>
      <w:r w:rsidR="00136A4F" w:rsidRPr="00C06D9A">
        <w:rPr>
          <w:rFonts w:ascii="Times New Roman" w:hAnsi="Times New Roman"/>
        </w:rPr>
        <w:t>2915,1</w:t>
      </w:r>
      <w:r w:rsidR="00683958" w:rsidRPr="00C06D9A">
        <w:rPr>
          <w:rFonts w:ascii="Times New Roman" w:hAnsi="Times New Roman"/>
        </w:rPr>
        <w:t xml:space="preserve"> </w:t>
      </w:r>
      <w:r w:rsidR="00225386" w:rsidRPr="00C06D9A">
        <w:rPr>
          <w:rFonts w:ascii="Times New Roman" w:hAnsi="Times New Roman"/>
        </w:rPr>
        <w:t>рубля на 2019 год;</w:t>
      </w:r>
      <w:r w:rsidRPr="00D1269D">
        <w:rPr>
          <w:rFonts w:ascii="Times New Roman" w:hAnsi="Times New Roman"/>
        </w:rPr>
        <w:t xml:space="preserve"> </w:t>
      </w:r>
    </w:p>
    <w:p w:rsidR="00225386" w:rsidRPr="00D1269D" w:rsidRDefault="00225386" w:rsidP="00E474F3">
      <w:pPr>
        <w:spacing w:line="240" w:lineRule="auto"/>
        <w:ind w:firstLine="567"/>
        <w:outlineLvl w:val="1"/>
        <w:rPr>
          <w:rFonts w:ascii="Times New Roman" w:hAnsi="Times New Roman"/>
        </w:rPr>
      </w:pPr>
      <w:r w:rsidRPr="00D1269D">
        <w:rPr>
          <w:rFonts w:ascii="Times New Roman" w:hAnsi="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w:t>
      </w:r>
      <w:r w:rsidR="00BF23EF" w:rsidRPr="00D1269D">
        <w:rPr>
          <w:rFonts w:ascii="Times New Roman" w:hAnsi="Times New Roman"/>
        </w:rPr>
        <w:t xml:space="preserve"> хосписы и </w:t>
      </w:r>
      <w:r w:rsidRPr="00D1269D">
        <w:rPr>
          <w:rFonts w:ascii="Times New Roman" w:hAnsi="Times New Roman"/>
        </w:rPr>
        <w:t>больницы сестринского ухода) за счет средств республиканского бюджета</w:t>
      </w:r>
      <w:r w:rsidR="00B54D84">
        <w:rPr>
          <w:rFonts w:ascii="Times New Roman" w:hAnsi="Times New Roman"/>
        </w:rPr>
        <w:t xml:space="preserve"> -</w:t>
      </w:r>
      <w:r w:rsidRPr="00D1269D">
        <w:rPr>
          <w:rFonts w:ascii="Times New Roman" w:hAnsi="Times New Roman"/>
        </w:rPr>
        <w:t xml:space="preserve"> </w:t>
      </w:r>
      <w:r w:rsidR="00B54D84">
        <w:rPr>
          <w:rFonts w:ascii="Times New Roman" w:hAnsi="Times New Roman"/>
        </w:rPr>
        <w:t>2152,6</w:t>
      </w:r>
      <w:r w:rsidRPr="00D1269D">
        <w:rPr>
          <w:rFonts w:ascii="Times New Roman" w:hAnsi="Times New Roman"/>
        </w:rPr>
        <w:t xml:space="preserve"> рубля на 2018 год, </w:t>
      </w:r>
      <w:r w:rsidR="00B54D84">
        <w:rPr>
          <w:rFonts w:ascii="Times New Roman" w:hAnsi="Times New Roman"/>
        </w:rPr>
        <w:t>2152,6</w:t>
      </w:r>
      <w:r w:rsidRPr="00D1269D">
        <w:rPr>
          <w:rFonts w:ascii="Times New Roman" w:hAnsi="Times New Roman"/>
        </w:rPr>
        <w:t xml:space="preserve"> рубля на 2019 год.</w:t>
      </w:r>
    </w:p>
    <w:p w:rsidR="000F0CC6" w:rsidRPr="00D1269D" w:rsidRDefault="00CF782A" w:rsidP="00E474F3">
      <w:pPr>
        <w:widowControl w:val="0"/>
        <w:autoSpaceDE w:val="0"/>
        <w:autoSpaceDN w:val="0"/>
        <w:adjustRightInd w:val="0"/>
        <w:spacing w:line="240" w:lineRule="auto"/>
        <w:ind w:firstLine="567"/>
        <w:outlineLvl w:val="1"/>
        <w:rPr>
          <w:rFonts w:ascii="Times New Roman" w:eastAsia="Calibri" w:hAnsi="Times New Roman"/>
          <w:szCs w:val="28"/>
          <w:lang w:eastAsia="en-US"/>
        </w:rPr>
      </w:pPr>
      <w:proofErr w:type="spellStart"/>
      <w:r w:rsidRPr="00D1269D">
        <w:rPr>
          <w:rFonts w:ascii="Times New Roman" w:hAnsi="Times New Roman"/>
        </w:rPr>
        <w:t>П</w:t>
      </w:r>
      <w:r w:rsidR="00B15204" w:rsidRPr="00D1269D">
        <w:rPr>
          <w:rFonts w:ascii="Times New Roman" w:hAnsi="Times New Roman"/>
        </w:rPr>
        <w:t>одушевые</w:t>
      </w:r>
      <w:proofErr w:type="spellEnd"/>
      <w:r w:rsidR="00B15204" w:rsidRPr="00D1269D">
        <w:rPr>
          <w:rFonts w:ascii="Times New Roman" w:hAnsi="Times New Roman"/>
        </w:rPr>
        <w:t xml:space="preserve"> нормативы финансирования, предусмотренные Программой (без учета расходов федерального бюджета</w:t>
      </w:r>
      <w:r w:rsidR="00225386" w:rsidRPr="00D1269D">
        <w:rPr>
          <w:rFonts w:ascii="Times New Roman" w:hAnsi="Times New Roman"/>
        </w:rPr>
        <w:t>),</w:t>
      </w:r>
      <w:r w:rsidRPr="00D1269D">
        <w:rPr>
          <w:rFonts w:ascii="Times New Roman" w:hAnsi="Times New Roman"/>
        </w:rPr>
        <w:t xml:space="preserve"> </w:t>
      </w:r>
      <w:r w:rsidR="000F0CC6" w:rsidRPr="00D1269D">
        <w:rPr>
          <w:rFonts w:ascii="Times New Roman" w:eastAsia="Calibri" w:hAnsi="Times New Roman"/>
          <w:szCs w:val="28"/>
          <w:lang w:eastAsia="en-US"/>
        </w:rPr>
        <w:t>составляют:</w:t>
      </w:r>
    </w:p>
    <w:p w:rsidR="00FA5F92" w:rsidRPr="006B61F2" w:rsidRDefault="000F0CC6" w:rsidP="00E474F3">
      <w:pPr>
        <w:widowControl w:val="0"/>
        <w:autoSpaceDE w:val="0"/>
        <w:autoSpaceDN w:val="0"/>
        <w:adjustRightInd w:val="0"/>
        <w:spacing w:line="240" w:lineRule="auto"/>
        <w:ind w:firstLine="540"/>
        <w:outlineLvl w:val="1"/>
        <w:rPr>
          <w:rFonts w:ascii="Times New Roman" w:eastAsia="Calibri" w:hAnsi="Times New Roman"/>
          <w:szCs w:val="28"/>
          <w:lang w:eastAsia="en-US"/>
        </w:rPr>
      </w:pPr>
      <w:r w:rsidRPr="006B61F2">
        <w:rPr>
          <w:rFonts w:ascii="Times New Roman" w:eastAsia="Calibri" w:hAnsi="Times New Roman"/>
          <w:szCs w:val="28"/>
          <w:lang w:eastAsia="en-US"/>
        </w:rPr>
        <w:t xml:space="preserve">за счет </w:t>
      </w:r>
      <w:r w:rsidR="00FA5F92" w:rsidRPr="006B61F2">
        <w:rPr>
          <w:rFonts w:ascii="Times New Roman" w:eastAsia="Calibri" w:hAnsi="Times New Roman"/>
          <w:szCs w:val="28"/>
          <w:lang w:eastAsia="en-US"/>
        </w:rPr>
        <w:t>бюджетных ассигнований республиканского бюджета</w:t>
      </w:r>
      <w:r w:rsidR="002E0476" w:rsidRPr="006B61F2">
        <w:rPr>
          <w:rFonts w:ascii="Times New Roman" w:eastAsia="Calibri" w:hAnsi="Times New Roman"/>
          <w:szCs w:val="28"/>
          <w:lang w:eastAsia="en-US"/>
        </w:rPr>
        <w:t xml:space="preserve"> (в </w:t>
      </w:r>
      <w:proofErr w:type="gramStart"/>
      <w:r w:rsidR="002E0476" w:rsidRPr="006B61F2">
        <w:rPr>
          <w:rFonts w:ascii="Times New Roman" w:eastAsia="Calibri" w:hAnsi="Times New Roman"/>
          <w:szCs w:val="28"/>
          <w:lang w:eastAsia="en-US"/>
        </w:rPr>
        <w:t>расчете</w:t>
      </w:r>
      <w:proofErr w:type="gramEnd"/>
      <w:r w:rsidR="002E0476" w:rsidRPr="006B61F2">
        <w:rPr>
          <w:rFonts w:ascii="Times New Roman" w:eastAsia="Calibri" w:hAnsi="Times New Roman"/>
          <w:szCs w:val="28"/>
          <w:lang w:eastAsia="en-US"/>
        </w:rPr>
        <w:t xml:space="preserve"> на 1 жителя)</w:t>
      </w:r>
      <w:r w:rsidR="00FA5F92" w:rsidRPr="006B61F2">
        <w:rPr>
          <w:rFonts w:ascii="Times New Roman" w:eastAsia="Calibri" w:hAnsi="Times New Roman"/>
          <w:szCs w:val="28"/>
          <w:lang w:eastAsia="en-US"/>
        </w:rPr>
        <w:t xml:space="preserve"> в 2017 году</w:t>
      </w:r>
      <w:r w:rsidR="002E0476" w:rsidRPr="006B61F2">
        <w:rPr>
          <w:rFonts w:ascii="Times New Roman" w:eastAsia="Calibri" w:hAnsi="Times New Roman"/>
          <w:szCs w:val="28"/>
          <w:lang w:eastAsia="en-US"/>
        </w:rPr>
        <w:t xml:space="preserve"> </w:t>
      </w:r>
      <w:r w:rsidR="00386FD4" w:rsidRPr="006B61F2">
        <w:rPr>
          <w:rFonts w:ascii="Times New Roman" w:hAnsi="Times New Roman"/>
        </w:rPr>
        <w:t>-</w:t>
      </w:r>
      <w:r w:rsidR="00CF782A" w:rsidRPr="006B61F2">
        <w:rPr>
          <w:rFonts w:ascii="Times New Roman" w:eastAsia="Calibri" w:hAnsi="Times New Roman"/>
          <w:szCs w:val="28"/>
          <w:lang w:eastAsia="en-US"/>
        </w:rPr>
        <w:t xml:space="preserve"> </w:t>
      </w:r>
      <w:r w:rsidR="00FA5F92" w:rsidRPr="006B61F2">
        <w:rPr>
          <w:rFonts w:ascii="Times New Roman" w:eastAsia="Calibri" w:hAnsi="Times New Roman"/>
          <w:szCs w:val="28"/>
          <w:lang w:eastAsia="en-US"/>
        </w:rPr>
        <w:t>3</w:t>
      </w:r>
      <w:r w:rsidR="008C433B" w:rsidRPr="006B61F2">
        <w:rPr>
          <w:rFonts w:ascii="Times New Roman" w:eastAsia="Calibri" w:hAnsi="Times New Roman"/>
          <w:szCs w:val="28"/>
          <w:lang w:eastAsia="en-US"/>
        </w:rPr>
        <w:t>392,8</w:t>
      </w:r>
      <w:r w:rsidR="00CF782A" w:rsidRPr="006B61F2">
        <w:rPr>
          <w:rFonts w:ascii="Times New Roman" w:eastAsia="Calibri" w:hAnsi="Times New Roman"/>
          <w:szCs w:val="28"/>
          <w:lang w:eastAsia="en-US"/>
        </w:rPr>
        <w:t xml:space="preserve"> рубля, </w:t>
      </w:r>
      <w:r w:rsidR="00FA5F92" w:rsidRPr="006B61F2">
        <w:rPr>
          <w:rFonts w:ascii="Times New Roman" w:eastAsia="Calibri" w:hAnsi="Times New Roman"/>
          <w:szCs w:val="28"/>
          <w:lang w:eastAsia="en-US"/>
        </w:rPr>
        <w:t xml:space="preserve">в 2018 году </w:t>
      </w:r>
      <w:r w:rsidR="005C3B17">
        <w:rPr>
          <w:rFonts w:ascii="Times New Roman" w:hAnsi="Times New Roman"/>
        </w:rPr>
        <w:t>-</w:t>
      </w:r>
      <w:r w:rsidR="00FA5F92" w:rsidRPr="006B61F2">
        <w:rPr>
          <w:rFonts w:ascii="Times New Roman" w:eastAsia="Calibri" w:hAnsi="Times New Roman"/>
          <w:szCs w:val="28"/>
          <w:lang w:eastAsia="en-US"/>
        </w:rPr>
        <w:t xml:space="preserve"> </w:t>
      </w:r>
      <w:r w:rsidR="00265594" w:rsidRPr="006B61F2">
        <w:rPr>
          <w:rFonts w:ascii="Times New Roman" w:eastAsia="Calibri" w:hAnsi="Times New Roman"/>
          <w:szCs w:val="28"/>
          <w:lang w:eastAsia="en-US"/>
        </w:rPr>
        <w:t>3392,8</w:t>
      </w:r>
      <w:r w:rsidR="00FA5F92" w:rsidRPr="006B61F2">
        <w:rPr>
          <w:rFonts w:ascii="Times New Roman" w:eastAsia="Calibri" w:hAnsi="Times New Roman"/>
          <w:szCs w:val="28"/>
          <w:lang w:eastAsia="en-US"/>
        </w:rPr>
        <w:t xml:space="preserve"> рубля, в 2019 году </w:t>
      </w:r>
      <w:r w:rsidR="00265594" w:rsidRPr="006B61F2">
        <w:rPr>
          <w:rFonts w:ascii="Times New Roman" w:hAnsi="Times New Roman"/>
        </w:rPr>
        <w:t>-</w:t>
      </w:r>
      <w:r w:rsidR="00FA5F92" w:rsidRPr="006B61F2">
        <w:rPr>
          <w:rFonts w:ascii="Times New Roman" w:eastAsia="Calibri" w:hAnsi="Times New Roman"/>
          <w:szCs w:val="28"/>
          <w:lang w:eastAsia="en-US"/>
        </w:rPr>
        <w:t xml:space="preserve"> </w:t>
      </w:r>
      <w:r w:rsidR="00265594" w:rsidRPr="006B61F2">
        <w:rPr>
          <w:rFonts w:ascii="Times New Roman" w:eastAsia="Calibri" w:hAnsi="Times New Roman"/>
          <w:szCs w:val="28"/>
          <w:lang w:eastAsia="en-US"/>
        </w:rPr>
        <w:t>3392,8</w:t>
      </w:r>
      <w:r w:rsidR="00FA5F92" w:rsidRPr="006B61F2">
        <w:rPr>
          <w:rFonts w:ascii="Times New Roman" w:eastAsia="Calibri" w:hAnsi="Times New Roman"/>
          <w:szCs w:val="28"/>
          <w:lang w:eastAsia="en-US"/>
        </w:rPr>
        <w:t xml:space="preserve"> рубля;</w:t>
      </w:r>
    </w:p>
    <w:p w:rsidR="00347E33" w:rsidRPr="00D1269D" w:rsidRDefault="00347E33" w:rsidP="00E474F3">
      <w:pPr>
        <w:widowControl w:val="0"/>
        <w:autoSpaceDE w:val="0"/>
        <w:autoSpaceDN w:val="0"/>
        <w:adjustRightInd w:val="0"/>
        <w:spacing w:line="240" w:lineRule="auto"/>
        <w:ind w:firstLine="540"/>
        <w:outlineLvl w:val="1"/>
        <w:rPr>
          <w:rFonts w:ascii="Times New Roman" w:hAnsi="Times New Roman"/>
        </w:rPr>
      </w:pPr>
      <w:proofErr w:type="gramStart"/>
      <w:r w:rsidRPr="006B61F2">
        <w:rPr>
          <w:rFonts w:ascii="Times New Roman" w:hAnsi="Times New Roman"/>
        </w:rPr>
        <w:t xml:space="preserve">за счет средств обязательного медицинского страхования на </w:t>
      </w:r>
      <w:r w:rsidRPr="00D1269D">
        <w:rPr>
          <w:rFonts w:ascii="Times New Roman" w:hAnsi="Times New Roman"/>
        </w:rPr>
        <w:t xml:space="preserve">финансирование </w:t>
      </w:r>
      <w:r w:rsidR="00CF782A" w:rsidRPr="00D1269D">
        <w:rPr>
          <w:rFonts w:ascii="Times New Roman" w:hAnsi="Times New Roman"/>
        </w:rPr>
        <w:t xml:space="preserve">территориальной </w:t>
      </w:r>
      <w:r w:rsidRPr="00D1269D">
        <w:rPr>
          <w:rFonts w:ascii="Times New Roman" w:hAnsi="Times New Roman"/>
        </w:rPr>
        <w:t xml:space="preserve">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w:t>
      </w:r>
      <w:r w:rsidRPr="00C06D9A">
        <w:rPr>
          <w:rFonts w:ascii="Times New Roman" w:hAnsi="Times New Roman"/>
        </w:rPr>
        <w:t>л</w:t>
      </w:r>
      <w:r w:rsidR="00CF782A" w:rsidRPr="00C06D9A">
        <w:rPr>
          <w:rFonts w:ascii="Times New Roman" w:hAnsi="Times New Roman"/>
        </w:rPr>
        <w:t xml:space="preserve">ицо) </w:t>
      </w:r>
      <w:r w:rsidR="00FA5F92" w:rsidRPr="00C06D9A">
        <w:rPr>
          <w:rFonts w:ascii="Times New Roman" w:hAnsi="Times New Roman"/>
        </w:rPr>
        <w:t xml:space="preserve">в 2017 году </w:t>
      </w:r>
      <w:r w:rsidR="00386FD4" w:rsidRPr="00C06D9A">
        <w:rPr>
          <w:rFonts w:ascii="Times New Roman" w:hAnsi="Times New Roman"/>
        </w:rPr>
        <w:t>-</w:t>
      </w:r>
      <w:r w:rsidR="00CF782A" w:rsidRPr="00C06D9A">
        <w:rPr>
          <w:rFonts w:ascii="Times New Roman" w:hAnsi="Times New Roman"/>
        </w:rPr>
        <w:t xml:space="preserve"> </w:t>
      </w:r>
      <w:r w:rsidR="00D844D9" w:rsidRPr="00C06D9A">
        <w:rPr>
          <w:rFonts w:ascii="Times New Roman" w:hAnsi="Times New Roman"/>
        </w:rPr>
        <w:t>12721,3</w:t>
      </w:r>
      <w:r w:rsidR="00CF782A" w:rsidRPr="00C06D9A">
        <w:rPr>
          <w:rFonts w:ascii="Times New Roman" w:hAnsi="Times New Roman"/>
        </w:rPr>
        <w:t> рубля</w:t>
      </w:r>
      <w:r w:rsidR="00FA5F92" w:rsidRPr="00C06D9A">
        <w:rPr>
          <w:rFonts w:ascii="Times New Roman" w:hAnsi="Times New Roman"/>
        </w:rPr>
        <w:t xml:space="preserve">, в 2018 году </w:t>
      </w:r>
      <w:r w:rsidR="00386FD4" w:rsidRPr="00C06D9A">
        <w:rPr>
          <w:rFonts w:ascii="Times New Roman" w:hAnsi="Times New Roman"/>
        </w:rPr>
        <w:t>-</w:t>
      </w:r>
      <w:r w:rsidR="00FA5F92" w:rsidRPr="00C06D9A">
        <w:rPr>
          <w:rFonts w:ascii="Times New Roman" w:hAnsi="Times New Roman"/>
        </w:rPr>
        <w:t xml:space="preserve"> </w:t>
      </w:r>
      <w:r w:rsidR="007D7DD1" w:rsidRPr="00C06D9A">
        <w:rPr>
          <w:rFonts w:ascii="Times New Roman" w:hAnsi="Times New Roman"/>
        </w:rPr>
        <w:t>14842,4</w:t>
      </w:r>
      <w:r w:rsidR="00FA5F92" w:rsidRPr="00C06D9A">
        <w:rPr>
          <w:rFonts w:ascii="Times New Roman" w:hAnsi="Times New Roman"/>
        </w:rPr>
        <w:t xml:space="preserve"> рубля, в 2019 году </w:t>
      </w:r>
      <w:r w:rsidR="00386FD4" w:rsidRPr="00C06D9A">
        <w:rPr>
          <w:rFonts w:ascii="Times New Roman" w:hAnsi="Times New Roman"/>
        </w:rPr>
        <w:t>-</w:t>
      </w:r>
      <w:r w:rsidR="00FA5F92" w:rsidRPr="00C06D9A">
        <w:rPr>
          <w:rFonts w:ascii="Times New Roman" w:hAnsi="Times New Roman"/>
        </w:rPr>
        <w:t xml:space="preserve"> </w:t>
      </w:r>
      <w:r w:rsidR="007D7DD1" w:rsidRPr="00C06D9A">
        <w:rPr>
          <w:rFonts w:ascii="Times New Roman" w:hAnsi="Times New Roman"/>
        </w:rPr>
        <w:t>15611,5</w:t>
      </w:r>
      <w:r w:rsidR="00FA5F92" w:rsidRPr="00C06D9A">
        <w:rPr>
          <w:rFonts w:ascii="Times New Roman" w:hAnsi="Times New Roman"/>
        </w:rPr>
        <w:t xml:space="preserve"> рубля.</w:t>
      </w:r>
      <w:proofErr w:type="gramEnd"/>
    </w:p>
    <w:p w:rsidR="00D657BF" w:rsidRPr="00D1269D" w:rsidRDefault="00D657BF"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D1269D">
        <w:rPr>
          <w:rFonts w:ascii="Times New Roman" w:hAnsi="Times New Roman"/>
          <w:szCs w:val="28"/>
        </w:rPr>
        <w:t xml:space="preserve"> </w:t>
      </w:r>
      <w:proofErr w:type="gramStart"/>
      <w:r w:rsidRPr="00D1269D">
        <w:rPr>
          <w:rFonts w:ascii="Times New Roman" w:hAnsi="Times New Roman"/>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w:t>
      </w:r>
      <w:r w:rsidRPr="00D1269D">
        <w:rPr>
          <w:rFonts w:ascii="Times New Roman" w:hAnsi="Times New Roman"/>
          <w:szCs w:val="28"/>
        </w:rPr>
        <w:lastRenderedPageBreak/>
        <w:t>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D1269D">
        <w:rPr>
          <w:rFonts w:ascii="Times New Roman" w:hAnsi="Times New Roman"/>
          <w:szCs w:val="28"/>
        </w:rPr>
        <w:t xml:space="preserve"> за единицу.</w:t>
      </w:r>
    </w:p>
    <w:p w:rsidR="00B15204" w:rsidRPr="00D1269D" w:rsidRDefault="00B15204" w:rsidP="00E474F3">
      <w:pPr>
        <w:spacing w:line="240" w:lineRule="auto"/>
        <w:ind w:firstLine="567"/>
        <w:outlineLvl w:val="1"/>
        <w:rPr>
          <w:rFonts w:ascii="Times New Roman" w:hAnsi="Times New Roman"/>
        </w:rPr>
      </w:pPr>
      <w:r w:rsidRPr="00D1269D">
        <w:rPr>
          <w:rFonts w:ascii="Times New Roman" w:hAnsi="Times New Roman"/>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rsidR="00051B3F" w:rsidRPr="00D1269D">
        <w:rPr>
          <w:rFonts w:ascii="Times New Roman" w:hAnsi="Times New Roman"/>
        </w:rPr>
        <w:t xml:space="preserve">Республики Бурятия </w:t>
      </w:r>
      <w:r w:rsidRPr="00D1269D">
        <w:rPr>
          <w:rFonts w:ascii="Times New Roman" w:hAnsi="Times New Roman"/>
        </w:rPr>
        <w:t>о бюджете территориального фонда обязательного медицинского страхования.</w:t>
      </w:r>
    </w:p>
    <w:p w:rsidR="003419C5" w:rsidRPr="00D1269D" w:rsidRDefault="003419C5" w:rsidP="00E474F3">
      <w:pPr>
        <w:spacing w:line="240" w:lineRule="auto"/>
        <w:ind w:firstLine="567"/>
        <w:outlineLvl w:val="1"/>
        <w:rPr>
          <w:rFonts w:ascii="Times New Roman" w:hAnsi="Times New Roman"/>
        </w:rPr>
      </w:pPr>
      <w:r w:rsidRPr="00D1269D">
        <w:rPr>
          <w:rFonts w:ascii="Times New Roman" w:hAnsi="Times New Roman"/>
        </w:rPr>
        <w:t xml:space="preserve">Сводный расчет </w:t>
      </w:r>
      <w:r w:rsidR="00D657BF" w:rsidRPr="00D1269D">
        <w:rPr>
          <w:rFonts w:ascii="Times New Roman" w:hAnsi="Times New Roman"/>
        </w:rPr>
        <w:t xml:space="preserve">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w:t>
      </w:r>
      <w:proofErr w:type="spellStart"/>
      <w:r w:rsidR="00D657BF" w:rsidRPr="00D1269D">
        <w:rPr>
          <w:rFonts w:ascii="Times New Roman" w:hAnsi="Times New Roman"/>
        </w:rPr>
        <w:t>подушевые</w:t>
      </w:r>
      <w:proofErr w:type="spellEnd"/>
      <w:r w:rsidR="00D657BF" w:rsidRPr="00D1269D">
        <w:rPr>
          <w:rFonts w:ascii="Times New Roman" w:hAnsi="Times New Roman"/>
        </w:rPr>
        <w:t xml:space="preserve"> нормативы финансирования Программы представлены в приложении №1 к настоящей Программе.</w:t>
      </w:r>
    </w:p>
    <w:p w:rsidR="00B15204" w:rsidRPr="00D1269D" w:rsidRDefault="00B15204" w:rsidP="00E474F3">
      <w:pPr>
        <w:spacing w:line="240" w:lineRule="auto"/>
        <w:outlineLvl w:val="1"/>
        <w:rPr>
          <w:rFonts w:ascii="Times New Roman" w:hAnsi="Times New Roman"/>
        </w:rPr>
      </w:pPr>
    </w:p>
    <w:p w:rsidR="00CC309D" w:rsidRDefault="00B15204" w:rsidP="00CC309D">
      <w:pPr>
        <w:spacing w:line="240" w:lineRule="auto"/>
        <w:jc w:val="center"/>
        <w:outlineLvl w:val="1"/>
        <w:rPr>
          <w:rFonts w:ascii="Times New Roman" w:hAnsi="Times New Roman"/>
        </w:rPr>
      </w:pPr>
      <w:r w:rsidRPr="00D1269D">
        <w:rPr>
          <w:rFonts w:ascii="Times New Roman" w:hAnsi="Times New Roman"/>
          <w:lang w:val="en-US"/>
        </w:rPr>
        <w:t>VIII</w:t>
      </w:r>
      <w:r w:rsidRPr="00D1269D">
        <w:rPr>
          <w:rFonts w:ascii="Times New Roman" w:hAnsi="Times New Roman"/>
        </w:rPr>
        <w:t xml:space="preserve">. </w:t>
      </w:r>
      <w:r w:rsidR="007016F2" w:rsidRPr="00D1269D">
        <w:rPr>
          <w:rFonts w:ascii="Times New Roman" w:hAnsi="Times New Roman"/>
        </w:rPr>
        <w:t>П</w:t>
      </w:r>
      <w:r w:rsidRPr="00D1269D">
        <w:rPr>
          <w:rFonts w:ascii="Times New Roman" w:hAnsi="Times New Roman"/>
        </w:rPr>
        <w:t>оряд</w:t>
      </w:r>
      <w:r w:rsidR="007016F2" w:rsidRPr="00D1269D">
        <w:rPr>
          <w:rFonts w:ascii="Times New Roman" w:hAnsi="Times New Roman"/>
        </w:rPr>
        <w:t xml:space="preserve">ок и </w:t>
      </w:r>
      <w:r w:rsidRPr="00D1269D">
        <w:rPr>
          <w:rFonts w:ascii="Times New Roman" w:hAnsi="Times New Roman"/>
        </w:rPr>
        <w:t>услови</w:t>
      </w:r>
      <w:r w:rsidR="007016F2" w:rsidRPr="00D1269D">
        <w:rPr>
          <w:rFonts w:ascii="Times New Roman" w:hAnsi="Times New Roman"/>
        </w:rPr>
        <w:t>я</w:t>
      </w:r>
      <w:r w:rsidRPr="00D1269D">
        <w:rPr>
          <w:rFonts w:ascii="Times New Roman" w:hAnsi="Times New Roman"/>
        </w:rPr>
        <w:t xml:space="preserve"> предоставления</w:t>
      </w:r>
      <w:r w:rsidR="00E92EB7" w:rsidRPr="00D1269D">
        <w:rPr>
          <w:rFonts w:ascii="Times New Roman" w:hAnsi="Times New Roman"/>
        </w:rPr>
        <w:t xml:space="preserve"> </w:t>
      </w:r>
      <w:r w:rsidR="007016F2" w:rsidRPr="00D1269D">
        <w:rPr>
          <w:rFonts w:ascii="Times New Roman" w:hAnsi="Times New Roman"/>
        </w:rPr>
        <w:t xml:space="preserve">медицинской помощи, </w:t>
      </w:r>
    </w:p>
    <w:p w:rsidR="00B15204" w:rsidRPr="00D1269D" w:rsidRDefault="007016F2" w:rsidP="00CC309D">
      <w:pPr>
        <w:spacing w:line="240" w:lineRule="auto"/>
        <w:jc w:val="center"/>
        <w:outlineLvl w:val="1"/>
        <w:rPr>
          <w:rFonts w:ascii="Times New Roman" w:hAnsi="Times New Roman"/>
        </w:rPr>
      </w:pPr>
      <w:r w:rsidRPr="00D1269D">
        <w:rPr>
          <w:rFonts w:ascii="Times New Roman" w:hAnsi="Times New Roman"/>
        </w:rPr>
        <w:t>критерии</w:t>
      </w:r>
      <w:r w:rsidR="00B15204" w:rsidRPr="00D1269D">
        <w:rPr>
          <w:rFonts w:ascii="Times New Roman" w:hAnsi="Times New Roman"/>
        </w:rPr>
        <w:t xml:space="preserve"> доступности</w:t>
      </w:r>
      <w:r w:rsidR="00E92EB7" w:rsidRPr="00D1269D">
        <w:rPr>
          <w:rFonts w:ascii="Times New Roman" w:hAnsi="Times New Roman"/>
        </w:rPr>
        <w:t xml:space="preserve"> </w:t>
      </w:r>
      <w:r w:rsidR="00B15204" w:rsidRPr="00D1269D">
        <w:rPr>
          <w:rFonts w:ascii="Times New Roman" w:hAnsi="Times New Roman"/>
        </w:rPr>
        <w:t>и качества медицинской помощи</w:t>
      </w:r>
    </w:p>
    <w:p w:rsidR="00B15204" w:rsidRPr="00D1269D" w:rsidRDefault="00B15204" w:rsidP="00E474F3">
      <w:pPr>
        <w:spacing w:line="240" w:lineRule="auto"/>
        <w:outlineLvl w:val="1"/>
        <w:rPr>
          <w:rFonts w:ascii="Times New Roman" w:hAnsi="Times New Roman"/>
        </w:rPr>
      </w:pPr>
    </w:p>
    <w:p w:rsidR="00B15204" w:rsidRPr="00D1269D" w:rsidRDefault="00AE1BBF" w:rsidP="00E474F3">
      <w:pPr>
        <w:spacing w:line="240" w:lineRule="auto"/>
        <w:ind w:firstLine="567"/>
        <w:outlineLvl w:val="1"/>
        <w:rPr>
          <w:rFonts w:ascii="Times New Roman" w:hAnsi="Times New Roman"/>
        </w:rPr>
      </w:pPr>
      <w:r w:rsidRPr="00D1269D">
        <w:rPr>
          <w:rFonts w:ascii="Times New Roman" w:hAnsi="Times New Roman"/>
        </w:rPr>
        <w:t>П</w:t>
      </w:r>
      <w:r w:rsidR="00B15204" w:rsidRPr="00D1269D">
        <w:rPr>
          <w:rFonts w:ascii="Times New Roman" w:hAnsi="Times New Roman"/>
        </w:rPr>
        <w:t xml:space="preserve">рограмма в части определения порядка и условий оказания медицинской помощи </w:t>
      </w:r>
      <w:r w:rsidRPr="00D1269D">
        <w:rPr>
          <w:rFonts w:ascii="Times New Roman" w:hAnsi="Times New Roman"/>
        </w:rPr>
        <w:t>включает</w:t>
      </w:r>
      <w:r w:rsidR="00B15204" w:rsidRPr="00D1269D">
        <w:rPr>
          <w:rFonts w:ascii="Times New Roman" w:hAnsi="Times New Roman"/>
        </w:rPr>
        <w:t>:</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8.1. Условия реализации у</w:t>
      </w:r>
      <w:r w:rsidR="00181000" w:rsidRPr="00D1269D">
        <w:rPr>
          <w:rFonts w:ascii="Times New Roman" w:hAnsi="Times New Roman"/>
          <w:szCs w:val="28"/>
        </w:rPr>
        <w:t xml:space="preserve">становленного законодательством </w:t>
      </w:r>
      <w:r w:rsidRPr="00D1269D">
        <w:rPr>
          <w:rFonts w:ascii="Times New Roman" w:hAnsi="Times New Roman"/>
          <w:szCs w:val="28"/>
        </w:rPr>
        <w:t>Российской Федерации права на выбор врача, в том числе врача общей практики (семейного врача) и лечащего врача (с учетом согласия врача).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rsidRPr="00D1269D">
        <w:rPr>
          <w:rFonts w:ascii="Times New Roman" w:hAnsi="Times New Roman"/>
          <w:szCs w:val="28"/>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roofErr w:type="gramEnd"/>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Для выбора </w:t>
      </w:r>
      <w:proofErr w:type="gramStart"/>
      <w:r w:rsidRPr="00D1269D">
        <w:rPr>
          <w:rFonts w:ascii="Times New Roman" w:hAnsi="Times New Roman"/>
          <w:szCs w:val="28"/>
        </w:rPr>
        <w:t>медицинской</w:t>
      </w:r>
      <w:proofErr w:type="gramEnd"/>
      <w:r w:rsidRPr="00D1269D">
        <w:rPr>
          <w:rFonts w:ascii="Times New Roman" w:hAnsi="Times New Roman"/>
          <w:szCs w:val="28"/>
        </w:rPr>
        <w:t xml:space="preserve">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При подаче заявления предъявляются оригиналы следующих документов:</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1) для детей после государственной регистрации рождения и до четырнадцати лет, являющихся гражданами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lastRenderedPageBreak/>
        <w:t>свидетельство о рождении;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документ, удостоверяющий личность законного представителя ребенка;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 ребенка;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2) для граждан Российской Федерации в возрасте четырнадцати лет и старше:</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3) для лиц, имеющих право на медицинскую помощь в </w:t>
      </w:r>
      <w:proofErr w:type="gramStart"/>
      <w:r w:rsidRPr="00D1269D">
        <w:rPr>
          <w:rFonts w:ascii="Times New Roman" w:hAnsi="Times New Roman"/>
          <w:szCs w:val="28"/>
        </w:rPr>
        <w:t>соответствии</w:t>
      </w:r>
      <w:proofErr w:type="gramEnd"/>
      <w:r w:rsidRPr="00D1269D">
        <w:rPr>
          <w:rFonts w:ascii="Times New Roman" w:hAnsi="Times New Roman"/>
          <w:szCs w:val="28"/>
        </w:rPr>
        <w:t xml:space="preserve"> с Федеральным </w:t>
      </w:r>
      <w:hyperlink r:id="rId13" w:history="1">
        <w:r w:rsidRPr="00D1269D">
          <w:rPr>
            <w:rFonts w:ascii="Times New Roman" w:hAnsi="Times New Roman"/>
            <w:szCs w:val="28"/>
          </w:rPr>
          <w:t>законом</w:t>
        </w:r>
      </w:hyperlink>
      <w:r w:rsidRPr="00D1269D">
        <w:rPr>
          <w:rFonts w:ascii="Times New Roman" w:hAnsi="Times New Roman"/>
          <w:szCs w:val="28"/>
        </w:rPr>
        <w:t xml:space="preserve"> от 19.02.1993 </w:t>
      </w:r>
      <w:r w:rsidR="00EF642D" w:rsidRPr="00D1269D">
        <w:rPr>
          <w:rFonts w:ascii="Times New Roman" w:hAnsi="Times New Roman"/>
          <w:szCs w:val="28"/>
        </w:rPr>
        <w:t>№</w:t>
      </w:r>
      <w:r w:rsidRPr="00D1269D">
        <w:rPr>
          <w:rFonts w:ascii="Times New Roman" w:hAnsi="Times New Roman"/>
          <w:szCs w:val="28"/>
        </w:rPr>
        <w:t xml:space="preserve"> 4528-1 </w:t>
      </w:r>
      <w:r w:rsidR="00E07BDE">
        <w:rPr>
          <w:rFonts w:ascii="Times New Roman" w:hAnsi="Times New Roman"/>
          <w:szCs w:val="28"/>
        </w:rPr>
        <w:t>«</w:t>
      </w:r>
      <w:r w:rsidRPr="00D1269D">
        <w:rPr>
          <w:rFonts w:ascii="Times New Roman" w:hAnsi="Times New Roman"/>
          <w:szCs w:val="28"/>
        </w:rPr>
        <w:t>О беженцах</w:t>
      </w:r>
      <w:r w:rsidR="00E07BDE">
        <w:rPr>
          <w:rFonts w:ascii="Times New Roman" w:hAnsi="Times New Roman"/>
          <w:szCs w:val="28"/>
        </w:rPr>
        <w:t>»</w:t>
      </w:r>
      <w:r w:rsidRPr="00D1269D">
        <w:rPr>
          <w:rFonts w:ascii="Times New Roman" w:hAnsi="Times New Roman"/>
          <w:szCs w:val="28"/>
        </w:rPr>
        <w:t>:</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4) для иностранных граждан, постоянно проживающих в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вид на жительство;</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5) для лиц без гражданства, постоянно проживающих в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документ, признаваемый в </w:t>
      </w:r>
      <w:proofErr w:type="gramStart"/>
      <w:r w:rsidRPr="00D1269D">
        <w:rPr>
          <w:rFonts w:ascii="Times New Roman" w:hAnsi="Times New Roman"/>
          <w:szCs w:val="28"/>
        </w:rPr>
        <w:t>соответствии</w:t>
      </w:r>
      <w:proofErr w:type="gramEnd"/>
      <w:r w:rsidRPr="00D1269D">
        <w:rPr>
          <w:rFonts w:ascii="Times New Roman" w:hAnsi="Times New Roman"/>
          <w:szCs w:val="28"/>
        </w:rPr>
        <w:t xml:space="preserve"> с международным договором Российской Федерации в качестве документа, удостоверяющего личность лица без гражданства;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вид на жительство;</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6) для иностранных граждан, временно проживающих в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7) для лиц без гражданства, временно проживающих в Российской Федерации: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lastRenderedPageBreak/>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roofErr w:type="gramEnd"/>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полис обязательного медицинского страхования;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8) для представителя гражданина, в том числе законного:</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документ, удостоверяющий личность, и документ, подтверждающий полномочия представителя;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9) в </w:t>
      </w:r>
      <w:proofErr w:type="gramStart"/>
      <w:r w:rsidRPr="00D1269D">
        <w:rPr>
          <w:rFonts w:ascii="Times New Roman" w:hAnsi="Times New Roman"/>
          <w:szCs w:val="28"/>
        </w:rPr>
        <w:t>случае</w:t>
      </w:r>
      <w:proofErr w:type="gramEnd"/>
      <w:r w:rsidRPr="00D1269D">
        <w:rPr>
          <w:rFonts w:ascii="Times New Roman" w:hAnsi="Times New Roman"/>
          <w:szCs w:val="28"/>
        </w:rPr>
        <w:t xml:space="preserve"> изменения места жительства - документ, подтверждающий факт изменения места жительства.</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roofErr w:type="gramEnd"/>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lastRenderedPageBreak/>
        <w:t xml:space="preserve">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w:t>
      </w:r>
      <w:proofErr w:type="gramStart"/>
      <w:r w:rsidRPr="00D1269D">
        <w:rPr>
          <w:rFonts w:ascii="Times New Roman" w:hAnsi="Times New Roman"/>
          <w:szCs w:val="28"/>
        </w:rPr>
        <w:t>снимает гражданина с медицинского обслуживания и направляет</w:t>
      </w:r>
      <w:proofErr w:type="gramEnd"/>
      <w:r w:rsidRPr="00D1269D">
        <w:rPr>
          <w:rFonts w:ascii="Times New Roman" w:hAnsi="Times New Roman"/>
          <w:szCs w:val="28"/>
        </w:rPr>
        <w:t xml:space="preserve"> копию медицинской документации гражданина в медицинскую организацию, принявшую заявление.</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Выбор медицинской организации при </w:t>
      </w:r>
      <w:proofErr w:type="gramStart"/>
      <w:r w:rsidRPr="00D1269D">
        <w:rPr>
          <w:rFonts w:ascii="Times New Roman" w:hAnsi="Times New Roman"/>
          <w:szCs w:val="28"/>
        </w:rPr>
        <w:t>оказании</w:t>
      </w:r>
      <w:proofErr w:type="gramEnd"/>
      <w:r w:rsidRPr="00D1269D">
        <w:rPr>
          <w:rFonts w:ascii="Times New Roman" w:hAnsi="Times New Roman"/>
          <w:szCs w:val="28"/>
        </w:rPr>
        <w:t xml:space="preserve"> скорой медицинской помощи осуществляется гражданином с учетом соблюдения установленных сроков оказания скорой медицинской помощи.</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Выбор медицинской организации при </w:t>
      </w:r>
      <w:proofErr w:type="gramStart"/>
      <w:r w:rsidRPr="00D1269D">
        <w:rPr>
          <w:rFonts w:ascii="Times New Roman" w:hAnsi="Times New Roman"/>
          <w:szCs w:val="28"/>
        </w:rPr>
        <w:t>оказании</w:t>
      </w:r>
      <w:proofErr w:type="gramEnd"/>
      <w:r w:rsidRPr="00D1269D">
        <w:rPr>
          <w:rFonts w:ascii="Times New Roman" w:hAnsi="Times New Roman"/>
          <w:szCs w:val="28"/>
        </w:rPr>
        <w:t xml:space="preserve">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rsidR="00EA3CD9" w:rsidRPr="00D1269D" w:rsidRDefault="00EA3CD9"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w:t>
      </w:r>
      <w:proofErr w:type="gramStart"/>
      <w:r w:rsidRPr="00D1269D">
        <w:rPr>
          <w:rFonts w:ascii="Times New Roman" w:hAnsi="Times New Roman"/>
          <w:szCs w:val="28"/>
        </w:rPr>
        <w:t>,</w:t>
      </w:r>
      <w:proofErr w:type="gramEnd"/>
      <w:r w:rsidRPr="00D1269D">
        <w:rPr>
          <w:rFonts w:ascii="Times New Roman" w:hAnsi="Times New Roman"/>
          <w:szCs w:val="28"/>
        </w:rPr>
        <w:t xml:space="preserve">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Отдельные категории граждан в соответствии с законодательством Российской Федерации имеют право на внеочередное оказание медицинской помощи.</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w:t>
      </w:r>
      <w:r w:rsidR="004714CE" w:rsidRPr="00D1269D">
        <w:rPr>
          <w:rFonts w:ascii="Times New Roman" w:hAnsi="Times New Roman"/>
          <w:szCs w:val="28"/>
        </w:rPr>
        <w:t>П</w:t>
      </w:r>
      <w:r w:rsidRPr="00D1269D">
        <w:rPr>
          <w:rFonts w:ascii="Times New Roman" w:hAnsi="Times New Roman"/>
          <w:szCs w:val="28"/>
        </w:rPr>
        <w:t>рограммы на территории Республики Бурятия.</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Плановая стационарная медицинская помощь оказывается в </w:t>
      </w:r>
      <w:r w:rsidR="00A470DB" w:rsidRPr="00D1269D">
        <w:rPr>
          <w:rFonts w:ascii="Times New Roman" w:hAnsi="Times New Roman"/>
          <w:szCs w:val="28"/>
        </w:rPr>
        <w:t xml:space="preserve">медицинской организации </w:t>
      </w:r>
      <w:r w:rsidRPr="00D1269D">
        <w:rPr>
          <w:rFonts w:ascii="Times New Roman" w:hAnsi="Times New Roman"/>
          <w:szCs w:val="28"/>
        </w:rPr>
        <w:t xml:space="preserve">по направлению лечащего врача. Направление </w:t>
      </w:r>
      <w:r w:rsidRPr="00D1269D">
        <w:rPr>
          <w:rFonts w:ascii="Times New Roman" w:hAnsi="Times New Roman"/>
          <w:szCs w:val="28"/>
        </w:rPr>
        <w:lastRenderedPageBreak/>
        <w:t xml:space="preserve">отдельных категорий граждан в </w:t>
      </w:r>
      <w:r w:rsidR="00C10F42" w:rsidRPr="00D1269D">
        <w:rPr>
          <w:rFonts w:ascii="Times New Roman" w:hAnsi="Times New Roman"/>
          <w:szCs w:val="28"/>
        </w:rPr>
        <w:t>медицинские организации</w:t>
      </w:r>
      <w:r w:rsidRPr="00D1269D">
        <w:rPr>
          <w:rFonts w:ascii="Times New Roman" w:hAnsi="Times New Roman"/>
          <w:szCs w:val="28"/>
        </w:rPr>
        <w:t xml:space="preserve"> для оказания им внеочередной медицинской помощи осуществляется на основании заключения врачебной комиссии </w:t>
      </w:r>
      <w:r w:rsidR="00C10F42" w:rsidRPr="00D1269D">
        <w:rPr>
          <w:rFonts w:ascii="Times New Roman" w:hAnsi="Times New Roman"/>
          <w:szCs w:val="28"/>
        </w:rPr>
        <w:t>медицинской организации</w:t>
      </w:r>
      <w:r w:rsidRPr="00D1269D">
        <w:rPr>
          <w:rFonts w:ascii="Times New Roman" w:hAnsi="Times New Roman"/>
          <w:szCs w:val="28"/>
        </w:rPr>
        <w:t xml:space="preserve"> по месту прикрепления с подробной выпиской и указанием цели направления.</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Врачебные комиссии на основании заключения врачебной комиссии </w:t>
      </w:r>
      <w:r w:rsidR="000A0756" w:rsidRPr="00D1269D">
        <w:rPr>
          <w:rFonts w:ascii="Times New Roman" w:hAnsi="Times New Roman"/>
          <w:szCs w:val="28"/>
        </w:rPr>
        <w:t>медицинской организации</w:t>
      </w:r>
      <w:r w:rsidRPr="00D1269D">
        <w:rPr>
          <w:rFonts w:ascii="Times New Roman" w:hAnsi="Times New Roman"/>
          <w:szCs w:val="28"/>
        </w:rPr>
        <w:t xml:space="preserve"> по месту прикрепления согласовывают с </w:t>
      </w:r>
      <w:r w:rsidR="000A0756" w:rsidRPr="00D1269D">
        <w:rPr>
          <w:rFonts w:ascii="Times New Roman" w:hAnsi="Times New Roman"/>
          <w:szCs w:val="28"/>
        </w:rPr>
        <w:t>медицинской организацией</w:t>
      </w:r>
      <w:r w:rsidRPr="00D1269D">
        <w:rPr>
          <w:rFonts w:ascii="Times New Roman" w:hAnsi="Times New Roman"/>
          <w:szCs w:val="28"/>
        </w:rPr>
        <w:t xml:space="preserve"> (в соответствии с их профилем) дату направления отдельных категорий граждан на внеочередное лечение. </w:t>
      </w:r>
      <w:r w:rsidR="000A0756" w:rsidRPr="00D1269D">
        <w:rPr>
          <w:rFonts w:ascii="Times New Roman" w:hAnsi="Times New Roman"/>
          <w:szCs w:val="28"/>
        </w:rPr>
        <w:t>Медицинская организация</w:t>
      </w:r>
      <w:r w:rsidRPr="00D1269D">
        <w:rPr>
          <w:rFonts w:ascii="Times New Roman" w:hAnsi="Times New Roman"/>
          <w:szCs w:val="28"/>
        </w:rPr>
        <w:t xml:space="preserve">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rsidR="00D8385E" w:rsidRPr="00FB14E8" w:rsidRDefault="00D8385E"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t xml:space="preserve">Обследование и лечение отдельных категорий граждан в федеральных учреждениях здравоохранения осуществляется в соответствии с </w:t>
      </w:r>
      <w:hyperlink r:id="rId14" w:history="1">
        <w:r w:rsidRPr="00FB14E8">
          <w:rPr>
            <w:rFonts w:ascii="Times New Roman" w:hAnsi="Times New Roman"/>
            <w:szCs w:val="28"/>
          </w:rPr>
          <w:t>постановлением</w:t>
        </w:r>
      </w:hyperlink>
      <w:r w:rsidRPr="00FB14E8">
        <w:rPr>
          <w:rFonts w:ascii="Times New Roman" w:hAnsi="Times New Roman"/>
          <w:szCs w:val="28"/>
        </w:rPr>
        <w:t xml:space="preserve"> Правительства Российской Федерации от </w:t>
      </w:r>
      <w:r w:rsidR="00FB14E8" w:rsidRPr="00FB14E8">
        <w:rPr>
          <w:rFonts w:ascii="Times New Roman" w:hAnsi="Times New Roman"/>
          <w:szCs w:val="28"/>
        </w:rPr>
        <w:t>13.02</w:t>
      </w:r>
      <w:r w:rsidRPr="00FB14E8">
        <w:rPr>
          <w:rFonts w:ascii="Times New Roman" w:hAnsi="Times New Roman"/>
          <w:szCs w:val="28"/>
        </w:rPr>
        <w:t>.20</w:t>
      </w:r>
      <w:r w:rsidR="00FB14E8" w:rsidRPr="00FB14E8">
        <w:rPr>
          <w:rFonts w:ascii="Times New Roman" w:hAnsi="Times New Roman"/>
          <w:szCs w:val="28"/>
        </w:rPr>
        <w:t>15</w:t>
      </w:r>
      <w:r w:rsidRPr="00FB14E8">
        <w:rPr>
          <w:rFonts w:ascii="Times New Roman" w:hAnsi="Times New Roman"/>
          <w:szCs w:val="28"/>
        </w:rPr>
        <w:t xml:space="preserve"> </w:t>
      </w:r>
      <w:r w:rsidR="00EF642D" w:rsidRPr="00FB14E8">
        <w:rPr>
          <w:rFonts w:ascii="Times New Roman" w:hAnsi="Times New Roman"/>
          <w:szCs w:val="28"/>
        </w:rPr>
        <w:t>№</w:t>
      </w:r>
      <w:r w:rsidRPr="00FB14E8">
        <w:rPr>
          <w:rFonts w:ascii="Times New Roman" w:hAnsi="Times New Roman"/>
          <w:szCs w:val="28"/>
        </w:rPr>
        <w:t xml:space="preserve"> </w:t>
      </w:r>
      <w:r w:rsidR="00FB14E8" w:rsidRPr="00FB14E8">
        <w:rPr>
          <w:rFonts w:ascii="Times New Roman" w:hAnsi="Times New Roman"/>
          <w:szCs w:val="28"/>
        </w:rPr>
        <w:t>123</w:t>
      </w:r>
      <w:r w:rsidRPr="00FB14E8">
        <w:rPr>
          <w:rFonts w:ascii="Times New Roman" w:hAnsi="Times New Roman"/>
          <w:szCs w:val="28"/>
        </w:rPr>
        <w:t xml:space="preserve"> </w:t>
      </w:r>
      <w:r w:rsidR="00F04800">
        <w:rPr>
          <w:rFonts w:ascii="Times New Roman" w:hAnsi="Times New Roman"/>
          <w:szCs w:val="28"/>
        </w:rPr>
        <w:t>«</w:t>
      </w:r>
      <w:r w:rsidRPr="00FB14E8">
        <w:rPr>
          <w:rFonts w:ascii="Times New Roman" w:hAnsi="Times New Roman"/>
          <w:szCs w:val="28"/>
        </w:rPr>
        <w:t xml:space="preserve">Об утверждении Правил внеочередного оказания медицинской помощи отдельным категориям граждан </w:t>
      </w:r>
      <w:r w:rsidR="00FB14E8" w:rsidRPr="00FB14E8">
        <w:rPr>
          <w:rFonts w:ascii="Times New Roman" w:hAnsi="Times New Roman"/>
          <w:szCs w:val="28"/>
        </w:rPr>
        <w:t>в рамках</w:t>
      </w:r>
      <w:r w:rsidRPr="00FB14E8">
        <w:rPr>
          <w:rFonts w:ascii="Times New Roman" w:hAnsi="Times New Roman"/>
          <w:szCs w:val="28"/>
        </w:rPr>
        <w:t xml:space="preserve"> программ</w:t>
      </w:r>
      <w:r w:rsidR="00FB14E8" w:rsidRPr="00FB14E8">
        <w:rPr>
          <w:rFonts w:ascii="Times New Roman" w:hAnsi="Times New Roman"/>
          <w:szCs w:val="28"/>
        </w:rPr>
        <w:t>ы</w:t>
      </w:r>
      <w:r w:rsidRPr="00FB14E8">
        <w:rPr>
          <w:rFonts w:ascii="Times New Roman" w:hAnsi="Times New Roman"/>
          <w:szCs w:val="28"/>
        </w:rPr>
        <w:t xml:space="preserve"> государственных гарантий</w:t>
      </w:r>
      <w:r w:rsidR="00FB14E8" w:rsidRPr="00FB14E8">
        <w:rPr>
          <w:rFonts w:ascii="Times New Roman" w:hAnsi="Times New Roman"/>
          <w:szCs w:val="28"/>
        </w:rPr>
        <w:t xml:space="preserve"> бесплатного </w:t>
      </w:r>
      <w:r w:rsidRPr="00FB14E8">
        <w:rPr>
          <w:rFonts w:ascii="Times New Roman" w:hAnsi="Times New Roman"/>
          <w:szCs w:val="28"/>
        </w:rPr>
        <w:t>оказания гражданам</w:t>
      </w:r>
      <w:r w:rsidR="00FB14E8" w:rsidRPr="00FB14E8">
        <w:rPr>
          <w:rFonts w:ascii="Times New Roman" w:hAnsi="Times New Roman"/>
          <w:szCs w:val="28"/>
        </w:rPr>
        <w:t xml:space="preserve"> медицинской помощи в медицинских организациях, подведомственных</w:t>
      </w:r>
      <w:r w:rsidRPr="00FB14E8">
        <w:rPr>
          <w:rFonts w:ascii="Times New Roman" w:hAnsi="Times New Roman"/>
          <w:szCs w:val="28"/>
        </w:rPr>
        <w:t xml:space="preserve"> федеральны</w:t>
      </w:r>
      <w:r w:rsidR="00FB14E8" w:rsidRPr="00FB14E8">
        <w:rPr>
          <w:rFonts w:ascii="Times New Roman" w:hAnsi="Times New Roman"/>
          <w:szCs w:val="28"/>
        </w:rPr>
        <w:t>м органам исполнительной власти</w:t>
      </w:r>
      <w:r w:rsidR="00F04800">
        <w:rPr>
          <w:rFonts w:ascii="Times New Roman" w:hAnsi="Times New Roman"/>
          <w:szCs w:val="28"/>
        </w:rPr>
        <w:t>»</w:t>
      </w:r>
      <w:r w:rsidRPr="00FB14E8">
        <w:rPr>
          <w:rFonts w:ascii="Times New Roman" w:hAnsi="Times New Roman"/>
          <w:szCs w:val="28"/>
        </w:rPr>
        <w:t>.</w:t>
      </w:r>
      <w:proofErr w:type="gramEnd"/>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8.3. </w:t>
      </w:r>
      <w:hyperlink r:id="rId15" w:history="1">
        <w:proofErr w:type="gramStart"/>
        <w:r w:rsidRPr="00D1269D">
          <w:rPr>
            <w:rFonts w:ascii="Times New Roman" w:hAnsi="Times New Roman"/>
            <w:szCs w:val="28"/>
          </w:rPr>
          <w:t>Перечень</w:t>
        </w:r>
      </w:hyperlink>
      <w:r w:rsidRPr="00D1269D">
        <w:rPr>
          <w:rFonts w:ascii="Times New Roman" w:hAnsi="Times New Roman"/>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 в приложении </w:t>
      </w:r>
      <w:r w:rsidR="00C57BD4" w:rsidRPr="00D1269D">
        <w:rPr>
          <w:rFonts w:ascii="Times New Roman" w:hAnsi="Times New Roman"/>
          <w:szCs w:val="28"/>
        </w:rPr>
        <w:t>№</w:t>
      </w:r>
      <w:r w:rsidRPr="00D1269D">
        <w:rPr>
          <w:rFonts w:ascii="Times New Roman" w:hAnsi="Times New Roman"/>
          <w:szCs w:val="28"/>
        </w:rPr>
        <w:t xml:space="preserve"> 3 к настоящей Программе.</w:t>
      </w:r>
      <w:proofErr w:type="gramEnd"/>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8.4. </w:t>
      </w:r>
      <w:proofErr w:type="gramStart"/>
      <w:r w:rsidRPr="00D1269D">
        <w:rPr>
          <w:rFonts w:ascii="Times New Roman" w:hAnsi="Times New Roman"/>
          <w:szCs w:val="28"/>
        </w:rP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16" w:history="1">
        <w:r w:rsidRPr="00D1269D">
          <w:rPr>
            <w:rFonts w:ascii="Times New Roman" w:hAnsi="Times New Roman"/>
            <w:szCs w:val="28"/>
          </w:rPr>
          <w:t>перечень</w:t>
        </w:r>
      </w:hyperlink>
      <w:r w:rsidRPr="00D1269D">
        <w:rPr>
          <w:rFonts w:ascii="Times New Roman" w:hAnsi="Times New Roman"/>
          <w:szCs w:val="28"/>
        </w:rPr>
        <w:t xml:space="preserve"> медицинских изделий, имплантируемых в организм человека, лечебным питанием, в том числе специализированными продуктами </w:t>
      </w:r>
      <w:r w:rsidR="003D0BCA">
        <w:rPr>
          <w:rFonts w:ascii="Times New Roman" w:hAnsi="Times New Roman"/>
          <w:szCs w:val="28"/>
        </w:rPr>
        <w:t xml:space="preserve">лечебного </w:t>
      </w:r>
      <w:r w:rsidRPr="00D1269D">
        <w:rPr>
          <w:rFonts w:ascii="Times New Roman" w:hAnsi="Times New Roman"/>
          <w:szCs w:val="28"/>
        </w:rPr>
        <w:t>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D1269D">
        <w:rPr>
          <w:rFonts w:ascii="Times New Roman" w:hAnsi="Times New Roman"/>
          <w:szCs w:val="28"/>
        </w:rPr>
        <w:t xml:space="preserve"> питания, в том числе специализированных продуктов лечебного питания по желанию пациента.</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Лекарственное обеспечение амбулаторно-поликлинической помощи (за исключением 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lastRenderedPageBreak/>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 </w:t>
      </w:r>
      <w:r w:rsidR="005F5A14" w:rsidRPr="00D1269D">
        <w:rPr>
          <w:rFonts w:ascii="Times New Roman" w:hAnsi="Times New Roman"/>
          <w:szCs w:val="28"/>
        </w:rPr>
        <w:t xml:space="preserve"> </w:t>
      </w:r>
      <w:r w:rsidRPr="00D1269D">
        <w:rPr>
          <w:rFonts w:ascii="Times New Roman" w:hAnsi="Times New Roman"/>
          <w:szCs w:val="28"/>
        </w:rPr>
        <w:t>лекарственного обеспечения экстренной и неотложной медицинской помощи.</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Объем диагностических и лечебных мероприятий для конкретного больного определяется лечащим врачом в </w:t>
      </w:r>
      <w:proofErr w:type="gramStart"/>
      <w:r w:rsidRPr="00D1269D">
        <w:rPr>
          <w:rFonts w:ascii="Times New Roman" w:hAnsi="Times New Roman"/>
          <w:szCs w:val="28"/>
        </w:rPr>
        <w:t>соответствии</w:t>
      </w:r>
      <w:proofErr w:type="gramEnd"/>
      <w:r w:rsidRPr="00D1269D">
        <w:rPr>
          <w:rFonts w:ascii="Times New Roman" w:hAnsi="Times New Roman"/>
          <w:szCs w:val="28"/>
        </w:rPr>
        <w:t xml:space="preserve"> с утвержденными стандартами медицинской помощи.</w:t>
      </w:r>
    </w:p>
    <w:p w:rsidR="00D8385E" w:rsidRPr="00D1269D" w:rsidRDefault="00D8385E"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Лекарственные препараты больному в </w:t>
      </w:r>
      <w:proofErr w:type="gramStart"/>
      <w:r w:rsidRPr="00D1269D">
        <w:rPr>
          <w:rFonts w:ascii="Times New Roman" w:hAnsi="Times New Roman"/>
          <w:szCs w:val="28"/>
        </w:rPr>
        <w:t>стационаре</w:t>
      </w:r>
      <w:proofErr w:type="gramEnd"/>
      <w:r w:rsidRPr="00D1269D">
        <w:rPr>
          <w:rFonts w:ascii="Times New Roman" w:hAnsi="Times New Roman"/>
          <w:szCs w:val="28"/>
        </w:rPr>
        <w:t xml:space="preserve"> предоставляются согласно утвержденным стандартам оказания медицинской помощи.</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8.5. Перечень мероприятий по профилактике заболеваний и формированию здорового образа жизни, осуществляемых в рамках Программы.</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В рамках Программы осуществляются следующие мероприятия по профилактике заболеваний и формированию здорового образа жизни:</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 мероприятия по комплексному обследованию и динамическому наблюдению в </w:t>
      </w:r>
      <w:proofErr w:type="gramStart"/>
      <w:r w:rsidRPr="00D1269D">
        <w:rPr>
          <w:rFonts w:ascii="Times New Roman" w:hAnsi="Times New Roman"/>
          <w:szCs w:val="28"/>
        </w:rPr>
        <w:t>центрах</w:t>
      </w:r>
      <w:proofErr w:type="gramEnd"/>
      <w:r w:rsidRPr="00D1269D">
        <w:rPr>
          <w:rFonts w:ascii="Times New Roman" w:hAnsi="Times New Roman"/>
          <w:szCs w:val="28"/>
        </w:rPr>
        <w:t xml:space="preserve"> здоровья;</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 мероприятия по гигиеническому обучению и воспитанию населения в </w:t>
      </w:r>
      <w:proofErr w:type="gramStart"/>
      <w:r w:rsidRPr="00D1269D">
        <w:rPr>
          <w:rFonts w:ascii="Times New Roman" w:hAnsi="Times New Roman"/>
          <w:szCs w:val="28"/>
        </w:rPr>
        <w:t>центрах</w:t>
      </w:r>
      <w:proofErr w:type="gramEnd"/>
      <w:r w:rsidRPr="00D1269D">
        <w:rPr>
          <w:rFonts w:ascii="Times New Roman" w:hAnsi="Times New Roman"/>
          <w:szCs w:val="28"/>
        </w:rPr>
        <w:t xml:space="preserve"> и кабинетах медицинской профилактики;</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 профилактические прививки населению, включенные в национальный </w:t>
      </w:r>
      <w:hyperlink r:id="rId17" w:history="1">
        <w:r w:rsidRPr="00D1269D">
          <w:rPr>
            <w:rFonts w:ascii="Times New Roman" w:hAnsi="Times New Roman"/>
            <w:szCs w:val="28"/>
          </w:rPr>
          <w:t>календарь</w:t>
        </w:r>
      </w:hyperlink>
      <w:r w:rsidRPr="00D1269D">
        <w:rPr>
          <w:rFonts w:ascii="Times New Roman" w:hAnsi="Times New Roman"/>
          <w:szCs w:val="28"/>
        </w:rPr>
        <w:t xml:space="preserve"> профилактических прививок, и профилактические прививки по эпидемическим показаниям;</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w:t>
      </w:r>
      <w:proofErr w:type="gramStart"/>
      <w:r w:rsidRPr="00D1269D">
        <w:rPr>
          <w:rFonts w:ascii="Times New Roman" w:hAnsi="Times New Roman"/>
          <w:szCs w:val="28"/>
        </w:rPr>
        <w:t>дств гр</w:t>
      </w:r>
      <w:proofErr w:type="gramEnd"/>
      <w:r w:rsidRPr="00D1269D">
        <w:rPr>
          <w:rFonts w:ascii="Times New Roman" w:hAnsi="Times New Roman"/>
          <w:szCs w:val="28"/>
        </w:rPr>
        <w:t>аждан);</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профилактические медицинские осмотры, включая лабораторные обследования детей (до 18 лет), в том числе при поступлении в учебные заведения;</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мероприятия по профилактике наркологических расстройств и расстройств поведения;</w:t>
      </w:r>
    </w:p>
    <w:p w:rsidR="00B32BFD" w:rsidRPr="00D1269D" w:rsidRDefault="00B32BF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мероприятия по профилактике абортов.</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8.6. </w:t>
      </w:r>
      <w:hyperlink r:id="rId18" w:history="1">
        <w:r w:rsidRPr="00D1269D">
          <w:rPr>
            <w:rFonts w:ascii="Times New Roman" w:hAnsi="Times New Roman"/>
            <w:szCs w:val="28"/>
          </w:rPr>
          <w:t>Перечень</w:t>
        </w:r>
      </w:hyperlink>
      <w:r w:rsidRPr="00D1269D">
        <w:rPr>
          <w:rFonts w:ascii="Times New Roman" w:hAnsi="Times New Roman"/>
          <w:szCs w:val="28"/>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w:t>
      </w:r>
      <w:r w:rsidR="00C57BD4" w:rsidRPr="00D1269D">
        <w:rPr>
          <w:rFonts w:ascii="Times New Roman" w:hAnsi="Times New Roman"/>
          <w:szCs w:val="28"/>
        </w:rPr>
        <w:t>№</w:t>
      </w:r>
      <w:r w:rsidRPr="00D1269D">
        <w:rPr>
          <w:rFonts w:ascii="Times New Roman" w:hAnsi="Times New Roman"/>
          <w:szCs w:val="28"/>
        </w:rPr>
        <w:t xml:space="preserve"> 2 к настоящей Программе.</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8.7. </w:t>
      </w:r>
      <w:proofErr w:type="gramStart"/>
      <w:r w:rsidRPr="00D1269D">
        <w:rPr>
          <w:rFonts w:ascii="Times New Roman" w:hAnsi="Times New Roman"/>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w:t>
      </w:r>
      <w:r w:rsidRPr="00D1269D">
        <w:rPr>
          <w:rFonts w:ascii="Times New Roman" w:hAnsi="Times New Roman"/>
          <w:szCs w:val="28"/>
        </w:rPr>
        <w:lastRenderedPageBreak/>
        <w:t>достижения им возраста 4 лет, а с ребенком старше указанного возраста - при наличии медицинских показаний.</w:t>
      </w:r>
      <w:proofErr w:type="gramEnd"/>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При госпитализации детей до 4 лет и старше (от 4 до 17 лет)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8.8. Условия размещения пациентов в маломестных </w:t>
      </w:r>
      <w:proofErr w:type="gramStart"/>
      <w:r w:rsidRPr="00D1269D">
        <w:rPr>
          <w:rFonts w:ascii="Times New Roman" w:hAnsi="Times New Roman"/>
          <w:szCs w:val="28"/>
        </w:rPr>
        <w:t>палатах</w:t>
      </w:r>
      <w:proofErr w:type="gramEnd"/>
      <w:r w:rsidRPr="00D1269D">
        <w:rPr>
          <w:rFonts w:ascii="Times New Roman" w:hAnsi="Times New Roman"/>
          <w:szCs w:val="28"/>
        </w:rPr>
        <w:t xml:space="preserve"> (боксах) по медицинским и (или) эпидемиологическим показаниям, установленным Министерством здравоохранения Российской Федерации.</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Медицинские показания к размещению пациентов в маломестных палатах (боксах): болезнь, вызванная вирусом иммунодефицита человека (ВИЧ), - В20 - В24; кистозный фиброз (</w:t>
      </w:r>
      <w:proofErr w:type="spellStart"/>
      <w:r w:rsidRPr="00D1269D">
        <w:rPr>
          <w:rFonts w:ascii="Times New Roman" w:hAnsi="Times New Roman"/>
          <w:szCs w:val="28"/>
        </w:rPr>
        <w:t>муковисцидоз</w:t>
      </w:r>
      <w:proofErr w:type="spellEnd"/>
      <w:r w:rsidRPr="00D1269D">
        <w:rPr>
          <w:rFonts w:ascii="Times New Roman" w:hAnsi="Times New Roman"/>
          <w:szCs w:val="28"/>
        </w:rPr>
        <w:t>) - Е84; злокачественные новообразования лимфоидной, кроветворной и родственных тканей - С81 - С96; термические и химические ожоги - Т</w:t>
      </w:r>
      <w:proofErr w:type="gramStart"/>
      <w:r w:rsidRPr="00D1269D">
        <w:rPr>
          <w:rFonts w:ascii="Times New Roman" w:hAnsi="Times New Roman"/>
          <w:szCs w:val="28"/>
        </w:rPr>
        <w:t>2</w:t>
      </w:r>
      <w:proofErr w:type="gramEnd"/>
      <w:r w:rsidRPr="00D1269D">
        <w:rPr>
          <w:rFonts w:ascii="Times New Roman" w:hAnsi="Times New Roman"/>
          <w:szCs w:val="28"/>
        </w:rPr>
        <w:t xml:space="preserve"> - Т32; заболевания, вызванные </w:t>
      </w:r>
      <w:proofErr w:type="spellStart"/>
      <w:r w:rsidRPr="00D1269D">
        <w:rPr>
          <w:rFonts w:ascii="Times New Roman" w:hAnsi="Times New Roman"/>
          <w:szCs w:val="28"/>
        </w:rPr>
        <w:t>метицилли</w:t>
      </w:r>
      <w:proofErr w:type="gramStart"/>
      <w:r w:rsidRPr="00D1269D">
        <w:rPr>
          <w:rFonts w:ascii="Times New Roman" w:hAnsi="Times New Roman"/>
          <w:szCs w:val="28"/>
        </w:rPr>
        <w:t>н</w:t>
      </w:r>
      <w:proofErr w:type="spellEnd"/>
      <w:r w:rsidRPr="00D1269D">
        <w:rPr>
          <w:rFonts w:ascii="Times New Roman" w:hAnsi="Times New Roman"/>
          <w:szCs w:val="28"/>
        </w:rPr>
        <w:t>(</w:t>
      </w:r>
      <w:proofErr w:type="gramEnd"/>
      <w:r w:rsidRPr="00D1269D">
        <w:rPr>
          <w:rFonts w:ascii="Times New Roman" w:hAnsi="Times New Roman"/>
          <w:szCs w:val="28"/>
        </w:rPr>
        <w:t xml:space="preserve">оксациллин)резистентным золотистым стафилококком или </w:t>
      </w:r>
      <w:proofErr w:type="spellStart"/>
      <w:r w:rsidRPr="00D1269D">
        <w:rPr>
          <w:rFonts w:ascii="Times New Roman" w:hAnsi="Times New Roman"/>
          <w:szCs w:val="28"/>
        </w:rPr>
        <w:t>ванкомицинрезистентным</w:t>
      </w:r>
      <w:proofErr w:type="spellEnd"/>
      <w:r w:rsidRPr="00D1269D">
        <w:rPr>
          <w:rFonts w:ascii="Times New Roman" w:hAnsi="Times New Roman"/>
          <w:szCs w:val="28"/>
        </w:rPr>
        <w:t xml:space="preserve"> энтерококком (пневмония - j15.2, j15.8, менингит - G00.3, G00.8, остеомиелит - M86, В95.6, В96.8, острый и подострый инфекционный эндокардит - I33.0, инфекционно-токсический шок - A48.3, сепсис - А41.0, А41.8, недержание кала (</w:t>
      </w:r>
      <w:proofErr w:type="spellStart"/>
      <w:r w:rsidRPr="00D1269D">
        <w:rPr>
          <w:rFonts w:ascii="Times New Roman" w:hAnsi="Times New Roman"/>
          <w:szCs w:val="28"/>
        </w:rPr>
        <w:t>энкопрез</w:t>
      </w:r>
      <w:proofErr w:type="spellEnd"/>
      <w:r w:rsidRPr="00D1269D">
        <w:rPr>
          <w:rFonts w:ascii="Times New Roman" w:hAnsi="Times New Roman"/>
          <w:szCs w:val="28"/>
        </w:rPr>
        <w:t xml:space="preserve">) - R15, F98.1, недержание мочи - R32, N39.3, N39.4, заболевания, сопровождающиеся тошнотой и рвотой, - </w:t>
      </w:r>
      <w:proofErr w:type="gramStart"/>
      <w:r w:rsidRPr="00D1269D">
        <w:rPr>
          <w:rFonts w:ascii="Times New Roman" w:hAnsi="Times New Roman"/>
          <w:szCs w:val="28"/>
        </w:rPr>
        <w:t>R11).</w:t>
      </w:r>
      <w:proofErr w:type="gramEnd"/>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Эпидемиологические показания к размещению пациентов в маломестных </w:t>
      </w:r>
      <w:proofErr w:type="gramStart"/>
      <w:r w:rsidRPr="00D1269D">
        <w:rPr>
          <w:rFonts w:ascii="Times New Roman" w:hAnsi="Times New Roman"/>
          <w:szCs w:val="28"/>
        </w:rPr>
        <w:t>палатах</w:t>
      </w:r>
      <w:proofErr w:type="gramEnd"/>
      <w:r w:rsidRPr="00D1269D">
        <w:rPr>
          <w:rFonts w:ascii="Times New Roman" w:hAnsi="Times New Roman"/>
          <w:szCs w:val="28"/>
        </w:rPr>
        <w:t xml:space="preserve"> (боксах) - некоторые инфекционные и паразитарные болезни (А00 - А99, В00 - В19, В25 - В83, В85 - В99).</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8.9. Условия предоставления детям-сиротам и детям, оставшимся без попечения родителей, в </w:t>
      </w:r>
      <w:proofErr w:type="gramStart"/>
      <w:r w:rsidRPr="00D1269D">
        <w:rPr>
          <w:rFonts w:ascii="Times New Roman" w:hAnsi="Times New Roman"/>
          <w:szCs w:val="28"/>
        </w:rPr>
        <w:t>случае</w:t>
      </w:r>
      <w:proofErr w:type="gramEnd"/>
      <w:r w:rsidRPr="00D1269D">
        <w:rPr>
          <w:rFonts w:ascii="Times New Roman" w:hAnsi="Times New Roman"/>
          <w:szCs w:val="28"/>
        </w:rPr>
        <w:t xml:space="preserve"> выявления у них заболеваний</w:t>
      </w:r>
      <w:r w:rsidR="004E26CD" w:rsidRPr="00D1269D">
        <w:rPr>
          <w:rFonts w:ascii="Times New Roman" w:hAnsi="Times New Roman"/>
          <w:szCs w:val="28"/>
        </w:rPr>
        <w:t>,</w:t>
      </w:r>
      <w:r w:rsidRPr="00D1269D">
        <w:rPr>
          <w:rFonts w:ascii="Times New Roman" w:hAnsi="Times New Roman"/>
          <w:szCs w:val="28"/>
        </w:rPr>
        <w:t xml:space="preserve"> медицинской помощи всех видов, включая специализированную, в том числе высокотехнологичную, медицинскую помощь.</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Детям-сиротам и детям, оставшимся без попечения родителей, в </w:t>
      </w:r>
      <w:proofErr w:type="gramStart"/>
      <w:r w:rsidRPr="00D1269D">
        <w:rPr>
          <w:rFonts w:ascii="Times New Roman" w:hAnsi="Times New Roman"/>
          <w:szCs w:val="28"/>
        </w:rPr>
        <w:t>случае</w:t>
      </w:r>
      <w:proofErr w:type="gramEnd"/>
      <w:r w:rsidRPr="00D1269D">
        <w:rPr>
          <w:rFonts w:ascii="Times New Roman" w:hAnsi="Times New Roman"/>
          <w:szCs w:val="28"/>
        </w:rPr>
        <w:t xml:space="preserve">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w:t>
      </w:r>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8.10. </w:t>
      </w:r>
      <w:proofErr w:type="gramStart"/>
      <w:r w:rsidRPr="00D1269D">
        <w:rPr>
          <w:rFonts w:ascii="Times New Roman" w:hAnsi="Times New Roman"/>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w:t>
      </w:r>
      <w:r w:rsidR="0057765F">
        <w:rPr>
          <w:rFonts w:ascii="Times New Roman" w:hAnsi="Times New Roman"/>
          <w:szCs w:val="28"/>
        </w:rPr>
        <w:t xml:space="preserve">, в целях выполнения порядков оказания медицинской помощи и стандартов </w:t>
      </w:r>
      <w:r w:rsidR="0009499F">
        <w:rPr>
          <w:rFonts w:ascii="Times New Roman" w:hAnsi="Times New Roman"/>
          <w:szCs w:val="28"/>
        </w:rPr>
        <w:t>медицинской</w:t>
      </w:r>
      <w:r w:rsidR="0057765F">
        <w:rPr>
          <w:rFonts w:ascii="Times New Roman" w:hAnsi="Times New Roman"/>
          <w:szCs w:val="28"/>
        </w:rPr>
        <w:t xml:space="preserve"> помощи в случае необходимости проведения такому пациенту диагностических исследований </w:t>
      </w:r>
      <w:r w:rsidR="0009499F">
        <w:rPr>
          <w:rFonts w:ascii="Times New Roman" w:hAnsi="Times New Roman"/>
          <w:szCs w:val="28"/>
        </w:rPr>
        <w:t>-</w:t>
      </w:r>
      <w:r w:rsidR="0057765F">
        <w:rPr>
          <w:rFonts w:ascii="Times New Roman" w:hAnsi="Times New Roman"/>
          <w:szCs w:val="28"/>
        </w:rPr>
        <w:t xml:space="preserve"> при отсутствии возможности их проведения медицинской организацией, оказывающей медицинскую помощь пациенту</w:t>
      </w:r>
      <w:r w:rsidRPr="00D1269D">
        <w:rPr>
          <w:rFonts w:ascii="Times New Roman" w:hAnsi="Times New Roman"/>
          <w:szCs w:val="28"/>
        </w:rPr>
        <w:t>.</w:t>
      </w:r>
      <w:proofErr w:type="gramEnd"/>
    </w:p>
    <w:p w:rsidR="00CD0F5D" w:rsidRPr="00D1269D" w:rsidRDefault="00CD0F5D" w:rsidP="00E474F3">
      <w:pPr>
        <w:autoSpaceDE w:val="0"/>
        <w:autoSpaceDN w:val="0"/>
        <w:adjustRightInd w:val="0"/>
        <w:spacing w:line="240" w:lineRule="auto"/>
        <w:ind w:firstLine="540"/>
        <w:outlineLvl w:val="1"/>
        <w:rPr>
          <w:rFonts w:ascii="Times New Roman" w:hAnsi="Times New Roman"/>
          <w:szCs w:val="28"/>
        </w:rPr>
      </w:pPr>
      <w:proofErr w:type="gramStart"/>
      <w:r w:rsidRPr="00D1269D">
        <w:rPr>
          <w:rFonts w:ascii="Times New Roman" w:hAnsi="Times New Roman"/>
          <w:szCs w:val="28"/>
        </w:rPr>
        <w:t xml:space="preserve">При оказании медицинской помощи в рамках Программы не подлежат оплате за счет личных средств граждан транспортные услуги при </w:t>
      </w:r>
      <w:r w:rsidRPr="00D1269D">
        <w:rPr>
          <w:rFonts w:ascii="Times New Roman" w:hAnsi="Times New Roman"/>
          <w:szCs w:val="28"/>
        </w:rPr>
        <w:lastRenderedPageBreak/>
        <w:t>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003F5E01" w:rsidRPr="00D1269D">
        <w:rPr>
          <w:rFonts w:ascii="Times New Roman" w:hAnsi="Times New Roman"/>
          <w:szCs w:val="28"/>
        </w:rPr>
        <w:t>.</w:t>
      </w:r>
      <w:proofErr w:type="gramEnd"/>
    </w:p>
    <w:p w:rsidR="00D34D52" w:rsidRPr="00D1269D" w:rsidRDefault="00D34D52"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8</w:t>
      </w:r>
      <w:r w:rsidR="00CD0F5D" w:rsidRPr="00D1269D">
        <w:rPr>
          <w:rFonts w:ascii="Times New Roman" w:hAnsi="Times New Roman"/>
          <w:iCs/>
          <w:szCs w:val="28"/>
        </w:rPr>
        <w:t xml:space="preserve">.11. Условия и сроки диспансеризации населения для отдельных категорий населения. </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Диспансеризации подлежат:</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 xml:space="preserve">пребывающие в стационарных </w:t>
      </w:r>
      <w:proofErr w:type="gramStart"/>
      <w:r w:rsidRPr="00D1269D">
        <w:rPr>
          <w:rFonts w:ascii="Times New Roman" w:hAnsi="Times New Roman"/>
          <w:iCs/>
          <w:szCs w:val="28"/>
        </w:rPr>
        <w:t>учреждениях</w:t>
      </w:r>
      <w:proofErr w:type="gramEnd"/>
      <w:r w:rsidRPr="00D1269D">
        <w:rPr>
          <w:rFonts w:ascii="Times New Roman" w:hAnsi="Times New Roman"/>
          <w:iCs/>
          <w:szCs w:val="28"/>
        </w:rPr>
        <w:t xml:space="preserve"> дети-сироты и дети, находящиеся в трудной жизненной ситуации;</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отдельные группы взрослого населения. Диспансеризация взрослого населения (</w:t>
      </w:r>
      <w:proofErr w:type="gramStart"/>
      <w:r w:rsidRPr="00D1269D">
        <w:rPr>
          <w:rFonts w:ascii="Times New Roman" w:hAnsi="Times New Roman"/>
          <w:iCs/>
          <w:szCs w:val="28"/>
        </w:rPr>
        <w:t>работающее</w:t>
      </w:r>
      <w:proofErr w:type="gramEnd"/>
      <w:r w:rsidRPr="00D1269D">
        <w:rPr>
          <w:rFonts w:ascii="Times New Roman" w:hAnsi="Times New Roman"/>
          <w:iCs/>
          <w:szCs w:val="28"/>
        </w:rPr>
        <w:t>, неработающее, обучающееся в образовательных организациях)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 xml:space="preserve">Диспансеризация взрослого населения проводится 1 раз в 3 года. Первая диспансеризация проводится гражданину в календарный год, в </w:t>
      </w:r>
      <w:proofErr w:type="gramStart"/>
      <w:r w:rsidRPr="00D1269D">
        <w:rPr>
          <w:rFonts w:ascii="Times New Roman" w:hAnsi="Times New Roman"/>
          <w:iCs/>
          <w:szCs w:val="28"/>
        </w:rPr>
        <w:t>котором</w:t>
      </w:r>
      <w:proofErr w:type="gramEnd"/>
      <w:r w:rsidRPr="00D1269D">
        <w:rPr>
          <w:rFonts w:ascii="Times New Roman" w:hAnsi="Times New Roman"/>
          <w:iCs/>
          <w:szCs w:val="28"/>
        </w:rPr>
        <w:t xml:space="preserve">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w:t>
      </w:r>
      <w:r w:rsidR="00F04800">
        <w:rPr>
          <w:rFonts w:ascii="Times New Roman" w:hAnsi="Times New Roman"/>
          <w:iCs/>
          <w:szCs w:val="28"/>
        </w:rPr>
        <w:t>«</w:t>
      </w:r>
      <w:r w:rsidRPr="00D1269D">
        <w:rPr>
          <w:rFonts w:ascii="Times New Roman" w:hAnsi="Times New Roman"/>
          <w:iCs/>
          <w:szCs w:val="28"/>
        </w:rPr>
        <w:t>Жителю блокадного Ленинграда</w:t>
      </w:r>
      <w:r w:rsidR="00F04800">
        <w:rPr>
          <w:rFonts w:ascii="Times New Roman" w:hAnsi="Times New Roman"/>
          <w:iCs/>
          <w:szCs w:val="28"/>
        </w:rPr>
        <w:t>»</w:t>
      </w:r>
      <w:r w:rsidRPr="00D1269D">
        <w:rPr>
          <w:rFonts w:ascii="Times New Roman" w:hAnsi="Times New Roman"/>
          <w:iCs/>
          <w:szCs w:val="28"/>
        </w:rPr>
        <w:t>, обучающиеся в образовательных организациях независимо от возраста</w:t>
      </w:r>
      <w:r w:rsidR="00F1417C" w:rsidRPr="00D1269D">
        <w:rPr>
          <w:rFonts w:ascii="Times New Roman" w:hAnsi="Times New Roman"/>
          <w:iCs/>
          <w:szCs w:val="28"/>
        </w:rPr>
        <w:t>,</w:t>
      </w:r>
      <w:r w:rsidRPr="00D1269D">
        <w:rPr>
          <w:rFonts w:ascii="Times New Roman" w:hAnsi="Times New Roman"/>
          <w:iCs/>
          <w:szCs w:val="28"/>
        </w:rPr>
        <w:t xml:space="preserve"> проходят диспансеризацию ежегодно.</w:t>
      </w:r>
    </w:p>
    <w:p w:rsidR="00CD0F5D" w:rsidRPr="00D1269D" w:rsidRDefault="00CD0F5D" w:rsidP="00E474F3">
      <w:pPr>
        <w:autoSpaceDE w:val="0"/>
        <w:autoSpaceDN w:val="0"/>
        <w:adjustRightInd w:val="0"/>
        <w:spacing w:line="240" w:lineRule="auto"/>
        <w:ind w:firstLine="540"/>
        <w:outlineLvl w:val="1"/>
        <w:rPr>
          <w:rFonts w:ascii="Times New Roman" w:hAnsi="Times New Roman"/>
          <w:iCs/>
          <w:szCs w:val="28"/>
        </w:rPr>
      </w:pPr>
      <w:r w:rsidRPr="00D1269D">
        <w:rPr>
          <w:rFonts w:ascii="Times New Roman" w:hAnsi="Times New Roman"/>
          <w:iCs/>
          <w:szCs w:val="28"/>
        </w:rPr>
        <w:t xml:space="preserve">Диспансеризация </w:t>
      </w:r>
      <w:proofErr w:type="gramStart"/>
      <w:r w:rsidRPr="00D1269D">
        <w:rPr>
          <w:rFonts w:ascii="Times New Roman" w:hAnsi="Times New Roman"/>
          <w:iCs/>
          <w:szCs w:val="28"/>
        </w:rPr>
        <w:t>детского</w:t>
      </w:r>
      <w:proofErr w:type="gramEnd"/>
      <w:r w:rsidRPr="00D1269D">
        <w:rPr>
          <w:rFonts w:ascii="Times New Roman" w:hAnsi="Times New Roman"/>
          <w:iCs/>
          <w:szCs w:val="28"/>
        </w:rPr>
        <w:t xml:space="preserve"> населения проводится в сроки, установленные нормативными правовыми актами, утвержденными Министерством здравоохранения Российской Федерации.</w:t>
      </w:r>
    </w:p>
    <w:p w:rsidR="00D34D52" w:rsidRPr="00D1269D" w:rsidRDefault="00D34D52"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8.12.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D34D52" w:rsidRPr="00D1269D" w:rsidRDefault="00D34D52"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D34D52" w:rsidRPr="00D1269D" w:rsidRDefault="00CA5CEB"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lastRenderedPageBreak/>
        <w:t>8</w:t>
      </w:r>
      <w:r w:rsidR="00D34D52" w:rsidRPr="00D1269D">
        <w:rPr>
          <w:rFonts w:ascii="Times New Roman" w:hAnsi="Times New Roman"/>
          <w:szCs w:val="28"/>
        </w:rPr>
        <w:t xml:space="preserve">.13.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w:t>
      </w:r>
      <w:r w:rsidR="00E033A3">
        <w:rPr>
          <w:rFonts w:ascii="Times New Roman" w:hAnsi="Times New Roman"/>
          <w:szCs w:val="28"/>
        </w:rPr>
        <w:t>и</w:t>
      </w:r>
      <w:r w:rsidR="00D34D52" w:rsidRPr="00D1269D">
        <w:rPr>
          <w:rFonts w:ascii="Times New Roman" w:hAnsi="Times New Roman"/>
          <w:szCs w:val="28"/>
        </w:rPr>
        <w:t xml:space="preserve"> консультаций врачей-специалистов.</w:t>
      </w:r>
    </w:p>
    <w:p w:rsidR="00CA5CEB" w:rsidRPr="00D1269D" w:rsidRDefault="00CA5CEB" w:rsidP="00E474F3">
      <w:pPr>
        <w:autoSpaceDE w:val="0"/>
        <w:autoSpaceDN w:val="0"/>
        <w:adjustRightInd w:val="0"/>
        <w:spacing w:line="240" w:lineRule="auto"/>
        <w:ind w:firstLine="540"/>
        <w:outlineLvl w:val="1"/>
        <w:rPr>
          <w:rFonts w:ascii="Times New Roman" w:hAnsi="Times New Roman"/>
          <w:szCs w:val="28"/>
        </w:rPr>
      </w:pPr>
      <w:r w:rsidRPr="00D1269D">
        <w:rPr>
          <w:rFonts w:ascii="Times New Roman" w:hAnsi="Times New Roman"/>
          <w:szCs w:val="28"/>
        </w:rPr>
        <w:t xml:space="preserve">При предоставлении плановой амбулаторной помощи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проведения консультаций врачей-специалистов - 14 календарных дней со дня обращения пациента в медицинскую организацию. Предоставление плановой амбулаторной помощи детям до трех лет и беременным женщинам должно осуществляться в день обращения. Сроки проведения плановых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Время ожидания медицинского работника - в течение времени работы поликлиники, для детей первого года жизни и детей из группы риска время ожидания не должно превышать 3 часов. Сроки ожидания оказания первичной медико-санитарной помощи в неотложной форме - не более 2 часов с момента обращения пациента в медицинскую организацию. В дневном стационаре медицинского учреждения больному предоставляется койко-место на период не менее 3 часов в течение дня, ежедневный врачебный осмотр, кроме выходных дней, лекарственные средства согласно стандарту медицинской помощи. Сроки ожидания оказания специализированной (за исключением высокотехнологичной) медицинской помощи не превышают 30 календарных дней со дня выдачи лечащим врачом направления на госпитализацию. Предоставление плановой стационарной помощи детям до трех лет и беременным женщинам должно осуществляться в течение 48 часов. Плановая госпитализация при </w:t>
      </w:r>
      <w:proofErr w:type="gramStart"/>
      <w:r w:rsidRPr="00D1269D">
        <w:rPr>
          <w:rFonts w:ascii="Times New Roman" w:hAnsi="Times New Roman"/>
          <w:szCs w:val="28"/>
        </w:rPr>
        <w:t>оказании</w:t>
      </w:r>
      <w:proofErr w:type="gramEnd"/>
      <w:r w:rsidRPr="00D1269D">
        <w:rPr>
          <w:rFonts w:ascii="Times New Roman" w:hAnsi="Times New Roman"/>
          <w:szCs w:val="28"/>
        </w:rPr>
        <w:t xml:space="preserve"> высокотехнологичной медицинской помощи в медицинских организациях, оказывающих специализированную медицинскую помощь, осуществляется в соответствии с листом ожидания. Осуществляется информирование граждан в доступной форме, в том числе с использованием информационно-телекоммуникационной сети </w:t>
      </w:r>
      <w:r w:rsidR="00F04800">
        <w:rPr>
          <w:rFonts w:ascii="Times New Roman" w:hAnsi="Times New Roman"/>
          <w:szCs w:val="28"/>
        </w:rPr>
        <w:t>«</w:t>
      </w:r>
      <w:r w:rsidRPr="00D1269D">
        <w:rPr>
          <w:rFonts w:ascii="Times New Roman" w:hAnsi="Times New Roman"/>
          <w:szCs w:val="28"/>
        </w:rPr>
        <w:t>Интернет</w:t>
      </w:r>
      <w:r w:rsidR="00F04800">
        <w:rPr>
          <w:rFonts w:ascii="Times New Roman" w:hAnsi="Times New Roman"/>
          <w:szCs w:val="28"/>
        </w:rPr>
        <w:t>»</w:t>
      </w:r>
      <w:r w:rsidRPr="00D1269D">
        <w:rPr>
          <w:rFonts w:ascii="Times New Roman" w:hAnsi="Times New Roman"/>
          <w:szCs w:val="28"/>
        </w:rPr>
        <w:t xml:space="preserve">, с учетом требований законодательства Российской Федерации о персональных данных. Время </w:t>
      </w:r>
      <w:proofErr w:type="spellStart"/>
      <w:r w:rsidRPr="00D1269D">
        <w:rPr>
          <w:rFonts w:ascii="Times New Roman" w:hAnsi="Times New Roman"/>
          <w:szCs w:val="28"/>
        </w:rPr>
        <w:t>доезда</w:t>
      </w:r>
      <w:proofErr w:type="spellEnd"/>
      <w:r w:rsidRPr="00D1269D">
        <w:rPr>
          <w:rFonts w:ascii="Times New Roman" w:hAnsi="Times New Roman"/>
          <w:szCs w:val="28"/>
        </w:rPr>
        <w:t xml:space="preserve"> до пациента бригад скорой медицинской помощи </w:t>
      </w:r>
      <w:r w:rsidRPr="00D1269D">
        <w:rPr>
          <w:rFonts w:ascii="Times New Roman" w:hAnsi="Times New Roman"/>
          <w:szCs w:val="28"/>
        </w:rPr>
        <w:lastRenderedPageBreak/>
        <w:t>при оказании скорой медицинской помощи в экстренной форме не должно превышать 20 минут с момента ее вызова.</w:t>
      </w:r>
    </w:p>
    <w:p w:rsidR="00D34D52" w:rsidRPr="00CD0F5D" w:rsidRDefault="00D34D52" w:rsidP="00E474F3">
      <w:pPr>
        <w:autoSpaceDE w:val="0"/>
        <w:autoSpaceDN w:val="0"/>
        <w:adjustRightInd w:val="0"/>
        <w:spacing w:line="240" w:lineRule="auto"/>
        <w:ind w:firstLine="540"/>
        <w:outlineLvl w:val="1"/>
        <w:rPr>
          <w:rFonts w:ascii="Times New Roman" w:hAnsi="Times New Roman"/>
          <w:iCs/>
          <w:szCs w:val="28"/>
        </w:rPr>
      </w:pPr>
    </w:p>
    <w:p w:rsidR="001C11E9" w:rsidRPr="00676059" w:rsidRDefault="001C11E9" w:rsidP="006E20A8">
      <w:pPr>
        <w:autoSpaceDE w:val="0"/>
        <w:autoSpaceDN w:val="0"/>
        <w:adjustRightInd w:val="0"/>
        <w:spacing w:line="240" w:lineRule="auto"/>
        <w:ind w:firstLine="540"/>
        <w:jc w:val="center"/>
        <w:outlineLvl w:val="1"/>
        <w:rPr>
          <w:rFonts w:ascii="Times New Roman" w:hAnsi="Times New Roman"/>
          <w:szCs w:val="28"/>
        </w:rPr>
      </w:pPr>
      <w:r w:rsidRPr="00676059">
        <w:rPr>
          <w:rFonts w:ascii="Times New Roman" w:hAnsi="Times New Roman"/>
          <w:szCs w:val="28"/>
          <w:lang w:val="en-US"/>
        </w:rPr>
        <w:t>IX</w:t>
      </w:r>
      <w:r w:rsidRPr="00676059">
        <w:rPr>
          <w:rFonts w:ascii="Times New Roman" w:hAnsi="Times New Roman"/>
          <w:szCs w:val="28"/>
        </w:rPr>
        <w:t>. Критерии доступности и качества медицинской помощи</w:t>
      </w:r>
    </w:p>
    <w:p w:rsidR="001C11E9" w:rsidRPr="008E539C" w:rsidRDefault="001C11E9" w:rsidP="00E474F3">
      <w:pPr>
        <w:autoSpaceDE w:val="0"/>
        <w:autoSpaceDN w:val="0"/>
        <w:adjustRightInd w:val="0"/>
        <w:spacing w:line="240" w:lineRule="auto"/>
        <w:ind w:firstLine="540"/>
        <w:outlineLvl w:val="1"/>
        <w:rPr>
          <w:rFonts w:ascii="Times New Roman" w:hAnsi="Times New Roman"/>
          <w:szCs w:val="28"/>
        </w:rPr>
      </w:pPr>
      <w:r w:rsidRPr="008E539C">
        <w:rPr>
          <w:rFonts w:ascii="Times New Roman" w:hAnsi="Times New Roman"/>
          <w:szCs w:val="28"/>
        </w:rPr>
        <w:t>Критериями качества медицинской помощи являются:</w:t>
      </w:r>
    </w:p>
    <w:p w:rsidR="001C11E9" w:rsidRPr="008E539C" w:rsidRDefault="001C11E9" w:rsidP="00E474F3">
      <w:pPr>
        <w:pStyle w:val="ConsPlusNormal"/>
        <w:ind w:firstLine="567"/>
        <w:jc w:val="both"/>
        <w:outlineLvl w:val="1"/>
      </w:pPr>
      <w:r w:rsidRPr="00543469">
        <w:t xml:space="preserve">9.1. </w:t>
      </w:r>
      <w:proofErr w:type="gramStart"/>
      <w:r w:rsidRPr="00543469">
        <w:t xml:space="preserve">Удовлетворенность населения медицинской помощью (процентов от числа опрошенных) </w:t>
      </w:r>
      <w:r w:rsidR="00D63867" w:rsidRPr="00543469">
        <w:t>-</w:t>
      </w:r>
      <w:r w:rsidRPr="00543469">
        <w:t xml:space="preserve"> </w:t>
      </w:r>
      <w:r w:rsidR="00D63867" w:rsidRPr="00543469">
        <w:t>52</w:t>
      </w:r>
      <w:r w:rsidRPr="00543469">
        <w:t xml:space="preserve">%, в том числе городского </w:t>
      </w:r>
      <w:r w:rsidR="00D63867" w:rsidRPr="00543469">
        <w:t>-</w:t>
      </w:r>
      <w:r w:rsidRPr="00543469">
        <w:t xml:space="preserve"> </w:t>
      </w:r>
      <w:r w:rsidR="00D63867" w:rsidRPr="00543469">
        <w:t>52</w:t>
      </w:r>
      <w:r w:rsidRPr="00543469">
        <w:t xml:space="preserve">%, сельского населения </w:t>
      </w:r>
      <w:r w:rsidR="00D63867" w:rsidRPr="00543469">
        <w:t>-</w:t>
      </w:r>
      <w:r w:rsidRPr="00543469">
        <w:t xml:space="preserve"> </w:t>
      </w:r>
      <w:r w:rsidR="00D63867" w:rsidRPr="00543469">
        <w:t>52</w:t>
      </w:r>
      <w:r w:rsidRPr="00543469">
        <w:t>%;</w:t>
      </w:r>
      <w:proofErr w:type="gramEnd"/>
    </w:p>
    <w:p w:rsidR="001C11E9" w:rsidRPr="008E539C" w:rsidRDefault="001C11E9" w:rsidP="00E474F3">
      <w:pPr>
        <w:pStyle w:val="ConsPlusNormal"/>
        <w:ind w:firstLine="567"/>
        <w:jc w:val="both"/>
        <w:outlineLvl w:val="1"/>
      </w:pPr>
      <w:r>
        <w:t>9</w:t>
      </w:r>
      <w:r w:rsidRPr="008E539C">
        <w:t>.</w:t>
      </w:r>
      <w:r>
        <w:t>2</w:t>
      </w:r>
      <w:r w:rsidRPr="008E539C">
        <w:t xml:space="preserve">. </w:t>
      </w:r>
      <w:r>
        <w:t>С</w:t>
      </w:r>
      <w:r w:rsidRPr="008E539C">
        <w:t xml:space="preserve">мертность населения в трудоспособном </w:t>
      </w:r>
      <w:proofErr w:type="gramStart"/>
      <w:r w:rsidRPr="008E539C">
        <w:t>возрасте</w:t>
      </w:r>
      <w:proofErr w:type="gramEnd"/>
      <w:r w:rsidRPr="008E539C">
        <w:t xml:space="preserve"> (число умерших в трудоспособном возрасте на</w:t>
      </w:r>
      <w:r>
        <w:t xml:space="preserve"> 100 тыс. человек населения) - </w:t>
      </w:r>
      <w:r w:rsidRPr="00C84DA8">
        <w:t>650,0;</w:t>
      </w:r>
    </w:p>
    <w:p w:rsidR="001C11E9" w:rsidRPr="008E539C" w:rsidRDefault="001C11E9" w:rsidP="00E474F3">
      <w:pPr>
        <w:pStyle w:val="ConsPlusNormal"/>
        <w:ind w:firstLine="567"/>
        <w:jc w:val="both"/>
        <w:outlineLvl w:val="1"/>
        <w:rPr>
          <w:color w:val="C00000"/>
        </w:rPr>
      </w:pPr>
      <w:r>
        <w:t>9</w:t>
      </w:r>
      <w:r w:rsidRPr="008E539C">
        <w:t>.</w:t>
      </w:r>
      <w:r>
        <w:t>3</w:t>
      </w:r>
      <w:r w:rsidRPr="008E539C">
        <w:t xml:space="preserve">. </w:t>
      </w:r>
      <w:r>
        <w:t>Д</w:t>
      </w:r>
      <w:r w:rsidRPr="008E539C">
        <w:t xml:space="preserve">оля </w:t>
      </w:r>
      <w:proofErr w:type="gramStart"/>
      <w:r w:rsidRPr="008E539C">
        <w:t>умерших</w:t>
      </w:r>
      <w:proofErr w:type="gramEnd"/>
      <w:r w:rsidRPr="008E539C">
        <w:t xml:space="preserve"> в трудоспособном возрасте на дому к общему количеству умерших в трудоспособном возрасте - </w:t>
      </w:r>
      <w:r w:rsidRPr="00C84DA8">
        <w:t>53,9%;</w:t>
      </w:r>
    </w:p>
    <w:p w:rsidR="001C11E9" w:rsidRPr="00543469" w:rsidRDefault="001C11E9" w:rsidP="00E474F3">
      <w:pPr>
        <w:pStyle w:val="ConsPlusNormal"/>
        <w:ind w:firstLine="567"/>
        <w:jc w:val="both"/>
        <w:outlineLvl w:val="1"/>
      </w:pPr>
      <w:r w:rsidRPr="00543469">
        <w:t xml:space="preserve">9.4. Материнская смертность (на 100 тыс. </w:t>
      </w:r>
      <w:r w:rsidR="005F2187" w:rsidRPr="00543469">
        <w:t xml:space="preserve">человек, </w:t>
      </w:r>
      <w:r w:rsidRPr="00543469">
        <w:t xml:space="preserve">родившихся живыми) - 15,0; </w:t>
      </w:r>
    </w:p>
    <w:p w:rsidR="001C11E9" w:rsidRPr="009D7566" w:rsidRDefault="001C11E9" w:rsidP="00E474F3">
      <w:pPr>
        <w:pStyle w:val="ConsPlusNormal"/>
        <w:ind w:firstLine="567"/>
        <w:jc w:val="both"/>
        <w:outlineLvl w:val="1"/>
      </w:pPr>
      <w:r w:rsidRPr="009D7566">
        <w:t>9.5. Младенческая смертность (на 1000</w:t>
      </w:r>
      <w:r w:rsidR="005F2187" w:rsidRPr="009D7566">
        <w:t xml:space="preserve"> человек,</w:t>
      </w:r>
      <w:r w:rsidRPr="009D7566">
        <w:t xml:space="preserve"> родившихся живыми) </w:t>
      </w:r>
      <w:r w:rsidR="00543469" w:rsidRPr="009D7566">
        <w:t>-</w:t>
      </w:r>
      <w:r w:rsidRPr="009D7566">
        <w:t xml:space="preserve"> </w:t>
      </w:r>
      <w:r w:rsidR="00543469" w:rsidRPr="009D7566">
        <w:t>7,</w:t>
      </w:r>
      <w:r w:rsidR="00271BCE">
        <w:t>4</w:t>
      </w:r>
      <w:r w:rsidRPr="009D7566">
        <w:t xml:space="preserve">, в том числе </w:t>
      </w:r>
      <w:r w:rsidR="005F2187" w:rsidRPr="009D7566">
        <w:t xml:space="preserve">в </w:t>
      </w:r>
      <w:r w:rsidRPr="009D7566">
        <w:t xml:space="preserve">городской местности </w:t>
      </w:r>
      <w:r w:rsidR="00C02C7D" w:rsidRPr="009D7566">
        <w:t>-</w:t>
      </w:r>
      <w:r w:rsidRPr="009D7566">
        <w:t xml:space="preserve"> 6,</w:t>
      </w:r>
      <w:r w:rsidR="00543469" w:rsidRPr="009D7566">
        <w:t>5</w:t>
      </w:r>
      <w:r w:rsidRPr="009D7566">
        <w:t xml:space="preserve">, </w:t>
      </w:r>
      <w:r w:rsidR="005F2187" w:rsidRPr="009D7566">
        <w:t xml:space="preserve">в </w:t>
      </w:r>
      <w:r w:rsidRPr="009D7566">
        <w:t xml:space="preserve">сельской местности </w:t>
      </w:r>
      <w:r w:rsidR="00C02C7D" w:rsidRPr="009D7566">
        <w:t>-</w:t>
      </w:r>
      <w:r w:rsidRPr="009D7566">
        <w:t xml:space="preserve"> </w:t>
      </w:r>
      <w:r w:rsidR="00543469" w:rsidRPr="009D7566">
        <w:t>8</w:t>
      </w:r>
      <w:r w:rsidRPr="009D7566">
        <w:t>,2;</w:t>
      </w:r>
    </w:p>
    <w:p w:rsidR="001C11E9" w:rsidRPr="008E539C" w:rsidRDefault="001C11E9" w:rsidP="00E474F3">
      <w:pPr>
        <w:pStyle w:val="ConsPlusNormal"/>
        <w:ind w:firstLine="567"/>
        <w:jc w:val="both"/>
        <w:outlineLvl w:val="1"/>
        <w:rPr>
          <w:color w:val="C00000"/>
        </w:rPr>
      </w:pPr>
      <w:r>
        <w:t>9.6</w:t>
      </w:r>
      <w:r w:rsidRPr="008E539C">
        <w:t xml:space="preserve">. </w:t>
      </w:r>
      <w:r>
        <w:t>Д</w:t>
      </w:r>
      <w:r w:rsidRPr="008E539C">
        <w:t xml:space="preserve">оля </w:t>
      </w:r>
      <w:proofErr w:type="gramStart"/>
      <w:r w:rsidRPr="008E539C">
        <w:t>умерших</w:t>
      </w:r>
      <w:proofErr w:type="gramEnd"/>
      <w:r w:rsidRPr="008E539C">
        <w:t xml:space="preserve"> в возрасте до 1 года на дому в общем количестве умерших в возрасте до 1 года - </w:t>
      </w:r>
      <w:r w:rsidRPr="00543469">
        <w:t>27,3</w:t>
      </w:r>
      <w:r>
        <w:t xml:space="preserve"> </w:t>
      </w:r>
      <w:r w:rsidRPr="008E539C">
        <w:t>%;</w:t>
      </w:r>
    </w:p>
    <w:p w:rsidR="001C11E9" w:rsidRPr="008E539C" w:rsidRDefault="001C11E9" w:rsidP="00E474F3">
      <w:pPr>
        <w:pStyle w:val="ConsPlusNormal"/>
        <w:ind w:firstLine="567"/>
        <w:jc w:val="both"/>
        <w:outlineLvl w:val="1"/>
      </w:pPr>
      <w:r>
        <w:t>9</w:t>
      </w:r>
      <w:r w:rsidRPr="008E539C">
        <w:t>.</w:t>
      </w:r>
      <w:r>
        <w:t>7</w:t>
      </w:r>
      <w:r w:rsidRPr="008E539C">
        <w:t xml:space="preserve">. </w:t>
      </w:r>
      <w:r>
        <w:t>С</w:t>
      </w:r>
      <w:r w:rsidRPr="008E539C">
        <w:t xml:space="preserve">мертность детей в </w:t>
      </w:r>
      <w:proofErr w:type="gramStart"/>
      <w:r w:rsidRPr="008E539C">
        <w:t>возрасте</w:t>
      </w:r>
      <w:proofErr w:type="gramEnd"/>
      <w:r w:rsidRPr="008E539C">
        <w:t xml:space="preserve"> 0-4 года (на 100 тыс. человек населения соответствующего возраста) -</w:t>
      </w:r>
      <w:r w:rsidRPr="008E539C">
        <w:rPr>
          <w:color w:val="C00000"/>
        </w:rPr>
        <w:t xml:space="preserve"> </w:t>
      </w:r>
      <w:r w:rsidRPr="00543469">
        <w:t>200,0</w:t>
      </w:r>
      <w:r w:rsidRPr="008E539C">
        <w:t>;</w:t>
      </w:r>
    </w:p>
    <w:p w:rsidR="001C11E9" w:rsidRPr="008E539C" w:rsidRDefault="001C11E9" w:rsidP="00E474F3">
      <w:pPr>
        <w:pStyle w:val="ConsPlusNormal"/>
        <w:ind w:firstLine="567"/>
        <w:jc w:val="both"/>
        <w:outlineLvl w:val="1"/>
        <w:rPr>
          <w:color w:val="C00000"/>
        </w:rPr>
      </w:pPr>
      <w:r>
        <w:t>9</w:t>
      </w:r>
      <w:r w:rsidRPr="008E539C">
        <w:t>.</w:t>
      </w:r>
      <w:r>
        <w:t>8</w:t>
      </w:r>
      <w:r w:rsidR="005F2187">
        <w:t>. Д</w:t>
      </w:r>
      <w:r w:rsidRPr="008E539C">
        <w:t xml:space="preserve">оля умерших в </w:t>
      </w:r>
      <w:proofErr w:type="gramStart"/>
      <w:r w:rsidRPr="008E539C">
        <w:t>возрасте</w:t>
      </w:r>
      <w:proofErr w:type="gramEnd"/>
      <w:r w:rsidRPr="008E539C">
        <w:t xml:space="preserve"> 0-4 лет на дому в общем количестве умерших в возрасте 0-4 - </w:t>
      </w:r>
      <w:r w:rsidRPr="00543469">
        <w:t>32</w:t>
      </w:r>
      <w:r w:rsidR="005F2187" w:rsidRPr="00543469">
        <w:t>,0</w:t>
      </w:r>
      <w:r w:rsidRPr="008E539C">
        <w:t>%;</w:t>
      </w:r>
    </w:p>
    <w:p w:rsidR="001C11E9" w:rsidRPr="008E539C" w:rsidRDefault="001C11E9" w:rsidP="00E474F3">
      <w:pPr>
        <w:pStyle w:val="ConsPlusNormal"/>
        <w:ind w:firstLine="567"/>
        <w:jc w:val="both"/>
        <w:outlineLvl w:val="1"/>
      </w:pPr>
      <w:r>
        <w:t>9</w:t>
      </w:r>
      <w:r w:rsidRPr="008E539C">
        <w:t>.</w:t>
      </w:r>
      <w:r>
        <w:t>9</w:t>
      </w:r>
      <w:r w:rsidRPr="008E539C">
        <w:t xml:space="preserve">. </w:t>
      </w:r>
      <w:r w:rsidR="005F2187">
        <w:t>С</w:t>
      </w:r>
      <w:r w:rsidRPr="008E539C">
        <w:t xml:space="preserve">мертность детей в </w:t>
      </w:r>
      <w:proofErr w:type="gramStart"/>
      <w:r w:rsidRPr="008E539C">
        <w:t>возрасте</w:t>
      </w:r>
      <w:proofErr w:type="gramEnd"/>
      <w:r w:rsidRPr="008E539C">
        <w:t xml:space="preserve"> 0-17 лет (на 100 тыс. человек населения соответствующего возраста) - </w:t>
      </w:r>
      <w:r w:rsidRPr="00543469">
        <w:t>110,0</w:t>
      </w:r>
      <w:r w:rsidRPr="008E539C">
        <w:t>;</w:t>
      </w:r>
    </w:p>
    <w:p w:rsidR="001C11E9" w:rsidRPr="008E539C" w:rsidRDefault="001C11E9" w:rsidP="00E474F3">
      <w:pPr>
        <w:pStyle w:val="ConsPlusNormal"/>
        <w:ind w:firstLine="567"/>
        <w:jc w:val="both"/>
        <w:outlineLvl w:val="1"/>
        <w:rPr>
          <w:color w:val="C00000"/>
        </w:rPr>
      </w:pPr>
      <w:r>
        <w:t>9</w:t>
      </w:r>
      <w:r w:rsidRPr="008E539C">
        <w:t>.1</w:t>
      </w:r>
      <w:r>
        <w:t>0</w:t>
      </w:r>
      <w:r w:rsidRPr="008E539C">
        <w:t xml:space="preserve">. </w:t>
      </w:r>
      <w:r w:rsidR="005F2187">
        <w:t>Д</w:t>
      </w:r>
      <w:r w:rsidRPr="008E539C">
        <w:t xml:space="preserve">оля умерших в </w:t>
      </w:r>
      <w:proofErr w:type="gramStart"/>
      <w:r w:rsidRPr="008E539C">
        <w:t>возрасте</w:t>
      </w:r>
      <w:proofErr w:type="gramEnd"/>
      <w:r w:rsidRPr="008E539C">
        <w:t xml:space="preserve"> 0-17 лет на дому в общем количестве умерших в возрасте 0-17 </w:t>
      </w:r>
      <w:r w:rsidR="00543469">
        <w:t>-</w:t>
      </w:r>
      <w:r w:rsidRPr="008E539C">
        <w:t xml:space="preserve"> </w:t>
      </w:r>
      <w:r w:rsidR="00543469" w:rsidRPr="00543469">
        <w:t>38,0</w:t>
      </w:r>
      <w:r w:rsidRPr="00543469">
        <w:t>%;</w:t>
      </w:r>
    </w:p>
    <w:p w:rsidR="001C11E9" w:rsidRPr="008E539C" w:rsidRDefault="001C11E9" w:rsidP="00E474F3">
      <w:pPr>
        <w:pStyle w:val="ConsPlusNormal"/>
        <w:ind w:firstLine="567"/>
        <w:jc w:val="both"/>
        <w:outlineLvl w:val="1"/>
      </w:pPr>
      <w:r>
        <w:t>9</w:t>
      </w:r>
      <w:r w:rsidRPr="008E539C">
        <w:t>.1</w:t>
      </w:r>
      <w:r>
        <w:t>1</w:t>
      </w:r>
      <w:r w:rsidRPr="008E539C">
        <w:t xml:space="preserve">. </w:t>
      </w:r>
      <w:r w:rsidR="005F2187">
        <w:t>Д</w:t>
      </w:r>
      <w:r w:rsidRPr="008E539C">
        <w:t xml:space="preserve">оля </w:t>
      </w:r>
      <w:r>
        <w:t xml:space="preserve">пациентов со </w:t>
      </w:r>
      <w:r w:rsidRPr="008E539C">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r w:rsidR="005F2187">
        <w:t xml:space="preserve"> </w:t>
      </w:r>
      <w:r w:rsidRPr="00C84DA8">
        <w:t>51,7%;</w:t>
      </w:r>
    </w:p>
    <w:p w:rsidR="001C11E9" w:rsidRPr="008E539C" w:rsidRDefault="001C11E9" w:rsidP="00E474F3">
      <w:pPr>
        <w:pStyle w:val="ConsPlusNormal"/>
        <w:ind w:firstLine="567"/>
        <w:jc w:val="both"/>
        <w:outlineLvl w:val="1"/>
      </w:pPr>
      <w:r>
        <w:t>9</w:t>
      </w:r>
      <w:r w:rsidRPr="008E539C">
        <w:t>.1</w:t>
      </w:r>
      <w:r>
        <w:t>2</w:t>
      </w:r>
      <w:r w:rsidR="005F2187">
        <w:t>. Д</w:t>
      </w:r>
      <w:r w:rsidRPr="008E539C">
        <w:t xml:space="preserve">оля впервые выявленных случаев фиброзно-кавернозного туберкулеза в </w:t>
      </w:r>
      <w:proofErr w:type="gramStart"/>
      <w:r w:rsidRPr="008E539C">
        <w:t>общем</w:t>
      </w:r>
      <w:proofErr w:type="gramEnd"/>
      <w:r w:rsidRPr="008E539C">
        <w:t xml:space="preserve"> количестве выявленных случаев туберкулеза в течение года </w:t>
      </w:r>
      <w:r w:rsidR="005F2187">
        <w:t>-</w:t>
      </w:r>
      <w:r w:rsidRPr="008E539C">
        <w:t xml:space="preserve"> </w:t>
      </w:r>
      <w:r w:rsidRPr="00C84DA8">
        <w:t>1,2%;</w:t>
      </w:r>
    </w:p>
    <w:p w:rsidR="001C11E9" w:rsidRPr="008E539C" w:rsidRDefault="001C11E9" w:rsidP="00E474F3">
      <w:pPr>
        <w:pStyle w:val="ConsPlusNormal"/>
        <w:ind w:firstLine="567"/>
        <w:jc w:val="both"/>
        <w:outlineLvl w:val="1"/>
      </w:pPr>
      <w:r>
        <w:t>9</w:t>
      </w:r>
      <w:r w:rsidRPr="008E539C">
        <w:t>.1</w:t>
      </w:r>
      <w:r>
        <w:t>3</w:t>
      </w:r>
      <w:r w:rsidRPr="008E539C">
        <w:t xml:space="preserve">. </w:t>
      </w:r>
      <w:r w:rsidR="005F2187">
        <w:t>Д</w:t>
      </w:r>
      <w:r w:rsidRPr="008E539C">
        <w:t>оля впервые выявленных случаев онкологических заболеваний на ранних стадиях (</w:t>
      </w:r>
      <w:r w:rsidRPr="008E539C">
        <w:rPr>
          <w:lang w:val="en-US"/>
        </w:rPr>
        <w:t>I</w:t>
      </w:r>
      <w:r w:rsidRPr="008E539C">
        <w:t xml:space="preserve"> и </w:t>
      </w:r>
      <w:r w:rsidRPr="008E539C">
        <w:rPr>
          <w:lang w:val="en-US"/>
        </w:rPr>
        <w:t>II</w:t>
      </w:r>
      <w:r w:rsidRPr="008E539C">
        <w:t xml:space="preserve"> стадии) в общем количестве выявленных случаев онкологических заболеваний в течение года </w:t>
      </w:r>
      <w:r w:rsidR="005F2187">
        <w:t>-</w:t>
      </w:r>
      <w:r w:rsidRPr="008E539C">
        <w:t xml:space="preserve"> </w:t>
      </w:r>
      <w:r w:rsidRPr="00C84DA8">
        <w:t>41,0</w:t>
      </w:r>
      <w:r w:rsidRPr="008E539C">
        <w:t>%;</w:t>
      </w:r>
    </w:p>
    <w:p w:rsidR="001C11E9" w:rsidRPr="008E539C" w:rsidRDefault="001C11E9" w:rsidP="00E474F3">
      <w:pPr>
        <w:spacing w:line="240" w:lineRule="auto"/>
        <w:ind w:firstLine="567"/>
        <w:outlineLvl w:val="1"/>
        <w:rPr>
          <w:rFonts w:ascii="Times New Roman" w:hAnsi="Times New Roman"/>
          <w:color w:val="C00000"/>
          <w:szCs w:val="28"/>
        </w:rPr>
      </w:pPr>
      <w:r>
        <w:rPr>
          <w:rFonts w:ascii="Times New Roman" w:hAnsi="Times New Roman"/>
          <w:szCs w:val="28"/>
        </w:rPr>
        <w:t>9</w:t>
      </w:r>
      <w:r w:rsidRPr="008E539C">
        <w:rPr>
          <w:rFonts w:ascii="Times New Roman" w:hAnsi="Times New Roman"/>
          <w:szCs w:val="28"/>
        </w:rPr>
        <w:t>.1</w:t>
      </w:r>
      <w:r>
        <w:rPr>
          <w:rFonts w:ascii="Times New Roman" w:hAnsi="Times New Roman"/>
          <w:szCs w:val="28"/>
        </w:rPr>
        <w:t>4</w:t>
      </w:r>
      <w:r w:rsidRPr="008E539C">
        <w:rPr>
          <w:rFonts w:ascii="Times New Roman" w:hAnsi="Times New Roman"/>
          <w:szCs w:val="28"/>
        </w:rPr>
        <w:t xml:space="preserve">. </w:t>
      </w:r>
      <w:r w:rsidR="005F2187">
        <w:rPr>
          <w:rFonts w:ascii="Times New Roman" w:hAnsi="Times New Roman"/>
          <w:szCs w:val="28"/>
        </w:rPr>
        <w:t>Д</w:t>
      </w:r>
      <w:r w:rsidRPr="008E539C">
        <w:rPr>
          <w:rFonts w:ascii="Times New Roman" w:hAnsi="Times New Roman"/>
          <w:szCs w:val="28"/>
        </w:rPr>
        <w:t>оля пациентов с инфарктом миокарда, госпитализированных в первые 6 часов от начала заболевания, в</w:t>
      </w:r>
      <w:r w:rsidR="000F3EB6">
        <w:rPr>
          <w:rFonts w:ascii="Times New Roman" w:hAnsi="Times New Roman"/>
          <w:szCs w:val="28"/>
        </w:rPr>
        <w:t xml:space="preserve"> </w:t>
      </w:r>
      <w:proofErr w:type="gramStart"/>
      <w:r w:rsidRPr="008E539C">
        <w:rPr>
          <w:rFonts w:ascii="Times New Roman" w:hAnsi="Times New Roman"/>
          <w:szCs w:val="28"/>
        </w:rPr>
        <w:t>общем</w:t>
      </w:r>
      <w:proofErr w:type="gramEnd"/>
      <w:r w:rsidRPr="008E539C">
        <w:rPr>
          <w:rFonts w:ascii="Times New Roman" w:hAnsi="Times New Roman"/>
          <w:szCs w:val="28"/>
        </w:rPr>
        <w:t xml:space="preserve"> количестве госпитализированных пациентов с инфарктом миокарда </w:t>
      </w:r>
      <w:r w:rsidR="00C84DA8">
        <w:rPr>
          <w:rFonts w:ascii="Times New Roman" w:hAnsi="Times New Roman"/>
          <w:szCs w:val="28"/>
        </w:rPr>
        <w:t>-</w:t>
      </w:r>
      <w:r w:rsidRPr="008E539C">
        <w:rPr>
          <w:rFonts w:ascii="Times New Roman" w:hAnsi="Times New Roman"/>
          <w:szCs w:val="28"/>
        </w:rPr>
        <w:t xml:space="preserve"> </w:t>
      </w:r>
      <w:r w:rsidR="00C84DA8">
        <w:rPr>
          <w:rFonts w:ascii="Times New Roman" w:hAnsi="Times New Roman"/>
          <w:szCs w:val="28"/>
        </w:rPr>
        <w:t>51,8</w:t>
      </w:r>
      <w:r w:rsidRPr="00C84DA8">
        <w:rPr>
          <w:rFonts w:ascii="Times New Roman" w:hAnsi="Times New Roman"/>
          <w:szCs w:val="28"/>
        </w:rPr>
        <w:t>%;</w:t>
      </w:r>
    </w:p>
    <w:p w:rsidR="001C11E9" w:rsidRPr="008E539C" w:rsidRDefault="001C11E9" w:rsidP="00E474F3">
      <w:pPr>
        <w:spacing w:line="240" w:lineRule="auto"/>
        <w:ind w:firstLine="567"/>
        <w:outlineLvl w:val="1"/>
        <w:rPr>
          <w:rFonts w:ascii="Times New Roman" w:hAnsi="Times New Roman"/>
          <w:color w:val="C00000"/>
          <w:szCs w:val="28"/>
        </w:rPr>
      </w:pPr>
      <w:r>
        <w:rPr>
          <w:rFonts w:ascii="Times New Roman" w:hAnsi="Times New Roman"/>
          <w:szCs w:val="28"/>
        </w:rPr>
        <w:t>9</w:t>
      </w:r>
      <w:r w:rsidRPr="008E539C">
        <w:rPr>
          <w:rFonts w:ascii="Times New Roman" w:hAnsi="Times New Roman"/>
          <w:szCs w:val="28"/>
        </w:rPr>
        <w:t>.1</w:t>
      </w:r>
      <w:r>
        <w:rPr>
          <w:rFonts w:ascii="Times New Roman" w:hAnsi="Times New Roman"/>
          <w:szCs w:val="28"/>
        </w:rPr>
        <w:t>5</w:t>
      </w:r>
      <w:r w:rsidR="005F2187">
        <w:rPr>
          <w:rFonts w:ascii="Times New Roman" w:hAnsi="Times New Roman"/>
          <w:szCs w:val="28"/>
        </w:rPr>
        <w:t>. Д</w:t>
      </w:r>
      <w:r w:rsidRPr="008E539C">
        <w:rPr>
          <w:rFonts w:ascii="Times New Roman" w:hAnsi="Times New Roman"/>
          <w:szCs w:val="28"/>
        </w:rPr>
        <w:t xml:space="preserve">оля пациентов с острым инфарктом миокарда, которым проведена </w:t>
      </w:r>
      <w:proofErr w:type="spellStart"/>
      <w:r w:rsidRPr="008E539C">
        <w:rPr>
          <w:rFonts w:ascii="Times New Roman" w:hAnsi="Times New Roman"/>
          <w:szCs w:val="28"/>
        </w:rPr>
        <w:t>тромболитическая</w:t>
      </w:r>
      <w:proofErr w:type="spellEnd"/>
      <w:r w:rsidRPr="008E539C">
        <w:rPr>
          <w:rFonts w:ascii="Times New Roman" w:hAnsi="Times New Roman"/>
          <w:szCs w:val="28"/>
        </w:rPr>
        <w:t xml:space="preserve"> терапия, в </w:t>
      </w:r>
      <w:proofErr w:type="gramStart"/>
      <w:r w:rsidRPr="008E539C">
        <w:rPr>
          <w:rFonts w:ascii="Times New Roman" w:hAnsi="Times New Roman"/>
          <w:szCs w:val="28"/>
        </w:rPr>
        <w:t>общем</w:t>
      </w:r>
      <w:proofErr w:type="gramEnd"/>
      <w:r w:rsidRPr="008E539C">
        <w:rPr>
          <w:rFonts w:ascii="Times New Roman" w:hAnsi="Times New Roman"/>
          <w:szCs w:val="28"/>
        </w:rPr>
        <w:t xml:space="preserve"> количестве пациентов с острым инфарктом миокарда </w:t>
      </w:r>
      <w:r w:rsidR="005F2187">
        <w:rPr>
          <w:rFonts w:ascii="Times New Roman" w:hAnsi="Times New Roman"/>
          <w:szCs w:val="28"/>
        </w:rPr>
        <w:t>-</w:t>
      </w:r>
      <w:r w:rsidRPr="008E539C">
        <w:rPr>
          <w:rFonts w:ascii="Times New Roman" w:hAnsi="Times New Roman"/>
          <w:szCs w:val="28"/>
        </w:rPr>
        <w:t xml:space="preserve"> </w:t>
      </w:r>
      <w:r w:rsidRPr="00C84DA8">
        <w:rPr>
          <w:rFonts w:ascii="Times New Roman" w:hAnsi="Times New Roman"/>
          <w:szCs w:val="28"/>
        </w:rPr>
        <w:t>30,0%;</w:t>
      </w:r>
    </w:p>
    <w:p w:rsidR="001C11E9" w:rsidRPr="008E539C" w:rsidRDefault="001C11E9" w:rsidP="00E474F3">
      <w:pPr>
        <w:spacing w:line="240" w:lineRule="auto"/>
        <w:ind w:firstLine="567"/>
        <w:outlineLvl w:val="1"/>
        <w:rPr>
          <w:rFonts w:ascii="Times New Roman" w:hAnsi="Times New Roman"/>
          <w:color w:val="C00000"/>
          <w:szCs w:val="28"/>
        </w:rPr>
      </w:pPr>
      <w:r>
        <w:rPr>
          <w:rFonts w:ascii="Times New Roman" w:hAnsi="Times New Roman"/>
          <w:szCs w:val="28"/>
        </w:rPr>
        <w:lastRenderedPageBreak/>
        <w:t>9</w:t>
      </w:r>
      <w:r w:rsidRPr="008E539C">
        <w:rPr>
          <w:rFonts w:ascii="Times New Roman" w:hAnsi="Times New Roman"/>
          <w:szCs w:val="28"/>
        </w:rPr>
        <w:t>.</w:t>
      </w:r>
      <w:r>
        <w:rPr>
          <w:rFonts w:ascii="Times New Roman" w:hAnsi="Times New Roman"/>
          <w:szCs w:val="28"/>
        </w:rPr>
        <w:t>16</w:t>
      </w:r>
      <w:r w:rsidR="005F2187">
        <w:rPr>
          <w:rFonts w:ascii="Times New Roman" w:hAnsi="Times New Roman"/>
          <w:szCs w:val="28"/>
        </w:rPr>
        <w:t>. Д</w:t>
      </w:r>
      <w:r w:rsidRPr="008E539C">
        <w:rPr>
          <w:rFonts w:ascii="Times New Roman" w:hAnsi="Times New Roman"/>
          <w:szCs w:val="28"/>
        </w:rPr>
        <w:t xml:space="preserve">оля пациентов с острым инфарктом миокарда, которым проведено </w:t>
      </w:r>
      <w:proofErr w:type="spellStart"/>
      <w:r w:rsidRPr="008E539C">
        <w:rPr>
          <w:rFonts w:ascii="Times New Roman" w:hAnsi="Times New Roman"/>
          <w:szCs w:val="28"/>
        </w:rPr>
        <w:t>стентирование</w:t>
      </w:r>
      <w:proofErr w:type="spellEnd"/>
      <w:r w:rsidRPr="008E539C">
        <w:rPr>
          <w:rFonts w:ascii="Times New Roman" w:hAnsi="Times New Roman"/>
          <w:szCs w:val="28"/>
        </w:rPr>
        <w:t xml:space="preserve"> коронарных артерий, в </w:t>
      </w:r>
      <w:proofErr w:type="gramStart"/>
      <w:r w:rsidRPr="008E539C">
        <w:rPr>
          <w:rFonts w:ascii="Times New Roman" w:hAnsi="Times New Roman"/>
          <w:szCs w:val="28"/>
        </w:rPr>
        <w:t>общем</w:t>
      </w:r>
      <w:proofErr w:type="gramEnd"/>
      <w:r w:rsidRPr="008E539C">
        <w:rPr>
          <w:rFonts w:ascii="Times New Roman" w:hAnsi="Times New Roman"/>
          <w:szCs w:val="28"/>
        </w:rPr>
        <w:t xml:space="preserve"> количестве пациентов с острым инфарктом миокарда - </w:t>
      </w:r>
      <w:r w:rsidRPr="00C84DA8">
        <w:rPr>
          <w:rFonts w:ascii="Times New Roman" w:hAnsi="Times New Roman"/>
          <w:szCs w:val="28"/>
        </w:rPr>
        <w:t>18,0%;</w:t>
      </w:r>
    </w:p>
    <w:p w:rsidR="001C11E9" w:rsidRPr="008E539C" w:rsidRDefault="001C11E9" w:rsidP="00E474F3">
      <w:pPr>
        <w:spacing w:line="240" w:lineRule="auto"/>
        <w:ind w:firstLine="567"/>
        <w:outlineLvl w:val="1"/>
        <w:rPr>
          <w:rFonts w:ascii="Times New Roman" w:hAnsi="Times New Roman"/>
          <w:szCs w:val="28"/>
        </w:rPr>
      </w:pPr>
      <w:r>
        <w:rPr>
          <w:rFonts w:ascii="Times New Roman" w:hAnsi="Times New Roman"/>
          <w:szCs w:val="28"/>
        </w:rPr>
        <w:t>9</w:t>
      </w:r>
      <w:r w:rsidRPr="008E539C">
        <w:rPr>
          <w:rFonts w:ascii="Times New Roman" w:hAnsi="Times New Roman"/>
          <w:szCs w:val="28"/>
        </w:rPr>
        <w:t>.</w:t>
      </w:r>
      <w:r>
        <w:rPr>
          <w:rFonts w:ascii="Times New Roman" w:hAnsi="Times New Roman"/>
          <w:szCs w:val="28"/>
        </w:rPr>
        <w:t>17</w:t>
      </w:r>
      <w:r w:rsidR="005F2187">
        <w:rPr>
          <w:rFonts w:ascii="Times New Roman" w:hAnsi="Times New Roman"/>
          <w:szCs w:val="28"/>
        </w:rPr>
        <w:t>. Д</w:t>
      </w:r>
      <w:r w:rsidRPr="008E539C">
        <w:rPr>
          <w:rFonts w:ascii="Times New Roman" w:hAnsi="Times New Roman"/>
          <w:szCs w:val="28"/>
        </w:rPr>
        <w:t xml:space="preserve">оля пациентов с острым и повторным инфарктом миокарда, которым выездной бригадой скорой медицинской помощи </w:t>
      </w:r>
      <w:proofErr w:type="gramStart"/>
      <w:r w:rsidRPr="008E539C">
        <w:rPr>
          <w:rFonts w:ascii="Times New Roman" w:hAnsi="Times New Roman"/>
          <w:szCs w:val="28"/>
        </w:rPr>
        <w:t>проведен</w:t>
      </w:r>
      <w:proofErr w:type="gramEnd"/>
      <w:r w:rsidRPr="008E539C">
        <w:rPr>
          <w:rFonts w:ascii="Times New Roman" w:hAnsi="Times New Roman"/>
          <w:szCs w:val="28"/>
        </w:rPr>
        <w:t xml:space="preserve">  </w:t>
      </w:r>
      <w:proofErr w:type="spellStart"/>
      <w:r w:rsidRPr="008E539C">
        <w:rPr>
          <w:rFonts w:ascii="Times New Roman" w:hAnsi="Times New Roman"/>
          <w:szCs w:val="28"/>
        </w:rPr>
        <w:t>тромболизис</w:t>
      </w:r>
      <w:proofErr w:type="spellEnd"/>
      <w:r w:rsidRPr="008E539C">
        <w:rPr>
          <w:rFonts w:ascii="Times New Roman" w:hAnsi="Times New Roman"/>
          <w:szCs w:val="28"/>
        </w:rPr>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w:t>
      </w:r>
      <w:r w:rsidR="00C84DA8">
        <w:rPr>
          <w:rFonts w:ascii="Times New Roman" w:hAnsi="Times New Roman"/>
          <w:szCs w:val="28"/>
        </w:rPr>
        <w:t>-</w:t>
      </w:r>
      <w:r w:rsidRPr="008E539C">
        <w:rPr>
          <w:rFonts w:ascii="Times New Roman" w:hAnsi="Times New Roman"/>
          <w:szCs w:val="28"/>
        </w:rPr>
        <w:t xml:space="preserve"> </w:t>
      </w:r>
      <w:r w:rsidR="00C84DA8" w:rsidRPr="00C84DA8">
        <w:rPr>
          <w:rFonts w:ascii="Times New Roman" w:hAnsi="Times New Roman"/>
          <w:szCs w:val="28"/>
        </w:rPr>
        <w:t>15,3</w:t>
      </w:r>
      <w:r w:rsidRPr="00C84DA8">
        <w:rPr>
          <w:rFonts w:ascii="Times New Roman" w:hAnsi="Times New Roman"/>
          <w:szCs w:val="28"/>
        </w:rPr>
        <w:t>%;</w:t>
      </w:r>
    </w:p>
    <w:p w:rsidR="001C11E9" w:rsidRPr="008E539C" w:rsidRDefault="001C11E9" w:rsidP="00E474F3">
      <w:pPr>
        <w:spacing w:line="240" w:lineRule="auto"/>
        <w:ind w:firstLine="567"/>
        <w:outlineLvl w:val="1"/>
        <w:rPr>
          <w:rFonts w:ascii="Times New Roman" w:hAnsi="Times New Roman"/>
          <w:szCs w:val="28"/>
        </w:rPr>
      </w:pPr>
      <w:r>
        <w:rPr>
          <w:rFonts w:ascii="Times New Roman" w:hAnsi="Times New Roman"/>
          <w:szCs w:val="28"/>
        </w:rPr>
        <w:t>9</w:t>
      </w:r>
      <w:r w:rsidRPr="008E539C">
        <w:rPr>
          <w:rFonts w:ascii="Times New Roman" w:hAnsi="Times New Roman"/>
          <w:szCs w:val="28"/>
        </w:rPr>
        <w:t>.</w:t>
      </w:r>
      <w:r>
        <w:rPr>
          <w:rFonts w:ascii="Times New Roman" w:hAnsi="Times New Roman"/>
          <w:szCs w:val="28"/>
        </w:rPr>
        <w:t>18</w:t>
      </w:r>
      <w:r w:rsidR="005F2187">
        <w:rPr>
          <w:rFonts w:ascii="Times New Roman" w:hAnsi="Times New Roman"/>
          <w:szCs w:val="28"/>
        </w:rPr>
        <w:t>. Д</w:t>
      </w:r>
      <w:r w:rsidRPr="008E539C">
        <w:rPr>
          <w:rFonts w:ascii="Times New Roman" w:hAnsi="Times New Roman"/>
          <w:szCs w:val="28"/>
        </w:rPr>
        <w:t xml:space="preserve">оля пациентов с острыми цереброваскулярными болезнями, госпитализированных в первые 6 часов от начала заболевания, в </w:t>
      </w:r>
      <w:proofErr w:type="gramStart"/>
      <w:r w:rsidRPr="008E539C">
        <w:rPr>
          <w:rFonts w:ascii="Times New Roman" w:hAnsi="Times New Roman"/>
          <w:szCs w:val="28"/>
        </w:rPr>
        <w:t>общем</w:t>
      </w:r>
      <w:proofErr w:type="gramEnd"/>
      <w:r w:rsidRPr="008E539C">
        <w:rPr>
          <w:rFonts w:ascii="Times New Roman" w:hAnsi="Times New Roman"/>
          <w:szCs w:val="28"/>
        </w:rPr>
        <w:t xml:space="preserve"> количестве госпитализированных пациентов с острыми цереброваскулярными болезнями -  </w:t>
      </w:r>
      <w:r w:rsidR="00C84DA8">
        <w:rPr>
          <w:rFonts w:ascii="Times New Roman" w:hAnsi="Times New Roman"/>
          <w:szCs w:val="28"/>
        </w:rPr>
        <w:t>41,4</w:t>
      </w:r>
      <w:r w:rsidRPr="00C84DA8">
        <w:rPr>
          <w:rFonts w:ascii="Times New Roman" w:hAnsi="Times New Roman"/>
          <w:szCs w:val="28"/>
        </w:rPr>
        <w:t>%;</w:t>
      </w:r>
    </w:p>
    <w:p w:rsidR="001C11E9" w:rsidRPr="00C84DA8" w:rsidRDefault="001C11E9" w:rsidP="00E474F3">
      <w:pPr>
        <w:spacing w:line="240" w:lineRule="auto"/>
        <w:ind w:firstLine="567"/>
        <w:outlineLvl w:val="1"/>
        <w:rPr>
          <w:rFonts w:ascii="Times New Roman" w:hAnsi="Times New Roman"/>
          <w:szCs w:val="28"/>
        </w:rPr>
      </w:pPr>
      <w:r>
        <w:rPr>
          <w:rFonts w:ascii="Times New Roman" w:hAnsi="Times New Roman"/>
          <w:szCs w:val="28"/>
        </w:rPr>
        <w:t>9</w:t>
      </w:r>
      <w:r w:rsidRPr="008E539C">
        <w:rPr>
          <w:rFonts w:ascii="Times New Roman" w:hAnsi="Times New Roman"/>
          <w:szCs w:val="28"/>
        </w:rPr>
        <w:t>.</w:t>
      </w:r>
      <w:r>
        <w:rPr>
          <w:rFonts w:ascii="Times New Roman" w:hAnsi="Times New Roman"/>
          <w:szCs w:val="28"/>
        </w:rPr>
        <w:t>19</w:t>
      </w:r>
      <w:r w:rsidR="005F2187">
        <w:rPr>
          <w:rFonts w:ascii="Times New Roman" w:hAnsi="Times New Roman"/>
          <w:szCs w:val="28"/>
        </w:rPr>
        <w:t>. Д</w:t>
      </w:r>
      <w:r w:rsidRPr="008E539C">
        <w:rPr>
          <w:rFonts w:ascii="Times New Roman" w:hAnsi="Times New Roman"/>
          <w:szCs w:val="28"/>
        </w:rPr>
        <w:t xml:space="preserve">оля пациентов с острым ишемическим инсультом, которым проведена </w:t>
      </w:r>
      <w:proofErr w:type="spellStart"/>
      <w:r w:rsidRPr="008E539C">
        <w:rPr>
          <w:rFonts w:ascii="Times New Roman" w:hAnsi="Times New Roman"/>
          <w:szCs w:val="28"/>
        </w:rPr>
        <w:t>тромболитическая</w:t>
      </w:r>
      <w:proofErr w:type="spellEnd"/>
      <w:r w:rsidRPr="008E539C">
        <w:rPr>
          <w:rFonts w:ascii="Times New Roman" w:hAnsi="Times New Roman"/>
          <w:szCs w:val="28"/>
        </w:rPr>
        <w:t xml:space="preserve"> терапия в первые 6 часов госпитализации, в общем количестве пациентов с острым ишемическим инсультом </w:t>
      </w:r>
      <w:r w:rsidR="00EB0536">
        <w:rPr>
          <w:rFonts w:ascii="Times New Roman" w:hAnsi="Times New Roman"/>
          <w:szCs w:val="28"/>
        </w:rPr>
        <w:t>-</w:t>
      </w:r>
      <w:r w:rsidRPr="008E539C">
        <w:rPr>
          <w:rFonts w:ascii="Times New Roman" w:hAnsi="Times New Roman"/>
          <w:szCs w:val="28"/>
        </w:rPr>
        <w:t xml:space="preserve"> </w:t>
      </w:r>
      <w:r w:rsidR="00C84DA8">
        <w:rPr>
          <w:rFonts w:ascii="Times New Roman" w:hAnsi="Times New Roman"/>
          <w:szCs w:val="28"/>
        </w:rPr>
        <w:t>3,6</w:t>
      </w:r>
      <w:r w:rsidRPr="00C84DA8">
        <w:rPr>
          <w:rFonts w:ascii="Times New Roman" w:hAnsi="Times New Roman"/>
          <w:szCs w:val="28"/>
        </w:rPr>
        <w:t>%;</w:t>
      </w:r>
    </w:p>
    <w:p w:rsidR="001C11E9" w:rsidRPr="00A5079C" w:rsidRDefault="001C11E9" w:rsidP="00E474F3">
      <w:pPr>
        <w:spacing w:line="240" w:lineRule="auto"/>
        <w:ind w:firstLine="567"/>
        <w:outlineLvl w:val="1"/>
        <w:rPr>
          <w:rFonts w:ascii="Times New Roman" w:hAnsi="Times New Roman"/>
          <w:szCs w:val="28"/>
        </w:rPr>
      </w:pPr>
      <w:r w:rsidRPr="008F1935">
        <w:rPr>
          <w:rFonts w:ascii="Times New Roman" w:hAnsi="Times New Roman"/>
          <w:szCs w:val="28"/>
        </w:rPr>
        <w:t>9.20</w:t>
      </w:r>
      <w:r w:rsidR="005F2187" w:rsidRPr="008F1935">
        <w:rPr>
          <w:rFonts w:ascii="Times New Roman" w:hAnsi="Times New Roman"/>
          <w:szCs w:val="28"/>
        </w:rPr>
        <w:t>. К</w:t>
      </w:r>
      <w:r w:rsidRPr="008F1935">
        <w:rPr>
          <w:rFonts w:ascii="Times New Roman" w:hAnsi="Times New Roman"/>
          <w:szCs w:val="28"/>
        </w:rPr>
        <w:t xml:space="preserve">оличество обоснованных жалоб, в том числе на отказ в оказании медицинской помощи, предоставляемой в рамках </w:t>
      </w:r>
      <w:r w:rsidR="009A5A5C" w:rsidRPr="008F1935">
        <w:rPr>
          <w:rFonts w:ascii="Times New Roman" w:hAnsi="Times New Roman"/>
          <w:szCs w:val="28"/>
        </w:rPr>
        <w:t>П</w:t>
      </w:r>
      <w:r w:rsidRPr="008F1935">
        <w:rPr>
          <w:rFonts w:ascii="Times New Roman" w:hAnsi="Times New Roman"/>
          <w:szCs w:val="28"/>
        </w:rPr>
        <w:t xml:space="preserve">рограммы </w:t>
      </w:r>
      <w:r w:rsidR="00AE24FA" w:rsidRPr="008F1935">
        <w:rPr>
          <w:rFonts w:ascii="Times New Roman" w:hAnsi="Times New Roman"/>
          <w:szCs w:val="28"/>
        </w:rPr>
        <w:t>-</w:t>
      </w:r>
      <w:r w:rsidRPr="008F1935">
        <w:rPr>
          <w:rFonts w:ascii="Times New Roman" w:hAnsi="Times New Roman"/>
          <w:szCs w:val="28"/>
        </w:rPr>
        <w:t xml:space="preserve"> </w:t>
      </w:r>
      <w:r w:rsidR="009F6F11" w:rsidRPr="008F1935">
        <w:rPr>
          <w:rFonts w:ascii="Times New Roman" w:hAnsi="Times New Roman"/>
          <w:szCs w:val="28"/>
        </w:rPr>
        <w:t>0,</w:t>
      </w:r>
      <w:r w:rsidR="008F1935" w:rsidRPr="008F1935">
        <w:rPr>
          <w:rFonts w:ascii="Times New Roman" w:hAnsi="Times New Roman"/>
          <w:szCs w:val="28"/>
        </w:rPr>
        <w:t>2</w:t>
      </w:r>
      <w:r w:rsidRPr="008F1935">
        <w:rPr>
          <w:rFonts w:ascii="Times New Roman" w:hAnsi="Times New Roman"/>
          <w:szCs w:val="28"/>
        </w:rPr>
        <w:t xml:space="preserve"> ед. на 1000 чел. населения.</w:t>
      </w:r>
    </w:p>
    <w:p w:rsidR="001C11E9" w:rsidRPr="00A5079C" w:rsidRDefault="001C11E9" w:rsidP="00E474F3">
      <w:pPr>
        <w:pStyle w:val="ConsPlusNormal"/>
        <w:ind w:firstLine="567"/>
        <w:jc w:val="both"/>
        <w:outlineLvl w:val="1"/>
      </w:pPr>
      <w:r w:rsidRPr="00A5079C">
        <w:t>Критериями доступности медицинской помощи являются:</w:t>
      </w:r>
    </w:p>
    <w:p w:rsidR="00300B94" w:rsidRPr="002E6E5B" w:rsidRDefault="001C11E9" w:rsidP="00E474F3">
      <w:pPr>
        <w:pStyle w:val="ConsPlusTitle"/>
        <w:widowControl/>
        <w:ind w:firstLine="567"/>
        <w:jc w:val="both"/>
        <w:outlineLvl w:val="1"/>
        <w:rPr>
          <w:rFonts w:ascii="Times New Roman" w:hAnsi="Times New Roman" w:cs="Times New Roman"/>
          <w:b w:val="0"/>
          <w:sz w:val="28"/>
          <w:szCs w:val="28"/>
        </w:rPr>
      </w:pPr>
      <w:r w:rsidRPr="002E6E5B">
        <w:rPr>
          <w:rFonts w:ascii="Times New Roman" w:hAnsi="Times New Roman"/>
          <w:b w:val="0"/>
          <w:sz w:val="28"/>
          <w:szCs w:val="28"/>
        </w:rPr>
        <w:t>9.21.</w:t>
      </w:r>
      <w:r w:rsidRPr="002E6E5B">
        <w:rPr>
          <w:rFonts w:ascii="Times New Roman" w:hAnsi="Times New Roman"/>
          <w:sz w:val="28"/>
          <w:szCs w:val="28"/>
        </w:rPr>
        <w:t xml:space="preserve"> </w:t>
      </w:r>
      <w:r w:rsidR="00346E93" w:rsidRPr="002E6E5B">
        <w:rPr>
          <w:rFonts w:ascii="Times New Roman" w:hAnsi="Times New Roman" w:cs="Times New Roman"/>
          <w:b w:val="0"/>
          <w:sz w:val="28"/>
          <w:szCs w:val="28"/>
        </w:rPr>
        <w:t>О</w:t>
      </w:r>
      <w:r w:rsidRPr="002E6E5B">
        <w:rPr>
          <w:rFonts w:ascii="Times New Roman" w:hAnsi="Times New Roman" w:cs="Times New Roman"/>
          <w:b w:val="0"/>
          <w:sz w:val="28"/>
          <w:szCs w:val="28"/>
        </w:rPr>
        <w:t>беспеченность населения врачами</w:t>
      </w:r>
      <w:r w:rsidR="00B5695A" w:rsidRPr="002E6E5B">
        <w:rPr>
          <w:rFonts w:ascii="Times New Roman" w:hAnsi="Times New Roman" w:cs="Times New Roman"/>
          <w:b w:val="0"/>
          <w:sz w:val="28"/>
          <w:szCs w:val="28"/>
        </w:rPr>
        <w:t xml:space="preserve"> (на 10 тыс. человек населения)</w:t>
      </w:r>
      <w:r w:rsidR="00300B94" w:rsidRPr="002E6E5B">
        <w:rPr>
          <w:rFonts w:ascii="Times New Roman" w:hAnsi="Times New Roman" w:cs="Times New Roman"/>
          <w:b w:val="0"/>
          <w:sz w:val="28"/>
          <w:szCs w:val="28"/>
        </w:rPr>
        <w:t>:</w:t>
      </w:r>
      <w:r w:rsidR="00B5695A" w:rsidRPr="002E6E5B">
        <w:rPr>
          <w:rFonts w:ascii="Times New Roman" w:hAnsi="Times New Roman" w:cs="Times New Roman"/>
          <w:b w:val="0"/>
          <w:sz w:val="28"/>
          <w:szCs w:val="28"/>
        </w:rPr>
        <w:t xml:space="preserve"> </w:t>
      </w:r>
    </w:p>
    <w:p w:rsidR="00300B94" w:rsidRPr="00CA1C78" w:rsidRDefault="001C11E9" w:rsidP="00E474F3">
      <w:pPr>
        <w:pStyle w:val="ConsPlusTitle"/>
        <w:widowControl/>
        <w:ind w:firstLine="567"/>
        <w:jc w:val="both"/>
        <w:outlineLvl w:val="1"/>
        <w:rPr>
          <w:rFonts w:ascii="Times New Roman" w:hAnsi="Times New Roman" w:cs="Times New Roman"/>
          <w:b w:val="0"/>
          <w:sz w:val="28"/>
          <w:szCs w:val="28"/>
        </w:rPr>
      </w:pPr>
      <w:r w:rsidRPr="002E6E5B">
        <w:rPr>
          <w:rFonts w:ascii="Times New Roman" w:hAnsi="Times New Roman" w:cs="Times New Roman"/>
          <w:b w:val="0"/>
          <w:sz w:val="28"/>
          <w:szCs w:val="28"/>
        </w:rPr>
        <w:t xml:space="preserve">- всего </w:t>
      </w:r>
      <w:r w:rsidR="0004103F" w:rsidRPr="002E6E5B">
        <w:rPr>
          <w:rFonts w:ascii="Times New Roman" w:hAnsi="Times New Roman" w:cs="Times New Roman"/>
          <w:b w:val="0"/>
          <w:sz w:val="28"/>
          <w:szCs w:val="28"/>
        </w:rPr>
        <w:t>-</w:t>
      </w:r>
      <w:r w:rsidRPr="002E6E5B">
        <w:rPr>
          <w:rFonts w:ascii="Times New Roman" w:hAnsi="Times New Roman" w:cs="Times New Roman"/>
          <w:b w:val="0"/>
          <w:sz w:val="28"/>
          <w:szCs w:val="28"/>
        </w:rPr>
        <w:t xml:space="preserve"> </w:t>
      </w:r>
      <w:r w:rsidR="00D67BBE" w:rsidRPr="00CA1C78">
        <w:rPr>
          <w:rFonts w:ascii="Times New Roman" w:hAnsi="Times New Roman" w:cs="Times New Roman"/>
          <w:b w:val="0"/>
          <w:sz w:val="28"/>
          <w:szCs w:val="28"/>
        </w:rPr>
        <w:t>36,</w:t>
      </w:r>
      <w:r w:rsidR="0004103F" w:rsidRPr="00CA1C78">
        <w:rPr>
          <w:rFonts w:ascii="Times New Roman" w:hAnsi="Times New Roman" w:cs="Times New Roman"/>
          <w:b w:val="0"/>
          <w:sz w:val="28"/>
          <w:szCs w:val="28"/>
        </w:rPr>
        <w:t>8</w:t>
      </w:r>
      <w:r w:rsidRPr="00CA1C78">
        <w:rPr>
          <w:rFonts w:ascii="Times New Roman" w:hAnsi="Times New Roman" w:cs="Times New Roman"/>
          <w:b w:val="0"/>
          <w:sz w:val="28"/>
          <w:szCs w:val="28"/>
        </w:rPr>
        <w:t xml:space="preserve">, в том числе городского населения - 44,4, сельского населения </w:t>
      </w:r>
      <w:r w:rsidR="0004103F" w:rsidRPr="00CA1C78">
        <w:rPr>
          <w:rFonts w:ascii="Times New Roman" w:hAnsi="Times New Roman" w:cs="Times New Roman"/>
          <w:b w:val="0"/>
          <w:sz w:val="28"/>
          <w:szCs w:val="28"/>
        </w:rPr>
        <w:t xml:space="preserve">- </w:t>
      </w:r>
      <w:r w:rsidRPr="00CA1C78">
        <w:rPr>
          <w:rFonts w:ascii="Times New Roman" w:hAnsi="Times New Roman" w:cs="Times New Roman"/>
          <w:b w:val="0"/>
          <w:sz w:val="28"/>
          <w:szCs w:val="28"/>
        </w:rPr>
        <w:t>22,4</w:t>
      </w:r>
      <w:r w:rsidR="00300B94" w:rsidRPr="00CA1C78">
        <w:rPr>
          <w:rFonts w:ascii="Times New Roman" w:hAnsi="Times New Roman" w:cs="Times New Roman"/>
          <w:b w:val="0"/>
          <w:sz w:val="28"/>
          <w:szCs w:val="28"/>
        </w:rPr>
        <w:t>, в том числе:</w:t>
      </w:r>
    </w:p>
    <w:p w:rsidR="00300B94" w:rsidRPr="00CA1C78" w:rsidRDefault="00300B94" w:rsidP="00E474F3">
      <w:pPr>
        <w:pStyle w:val="ConsPlusTitle"/>
        <w:widowControl/>
        <w:ind w:firstLine="567"/>
        <w:jc w:val="both"/>
        <w:outlineLvl w:val="1"/>
        <w:rPr>
          <w:rFonts w:ascii="Times New Roman" w:hAnsi="Times New Roman" w:cs="Times New Roman"/>
          <w:b w:val="0"/>
          <w:sz w:val="28"/>
          <w:szCs w:val="28"/>
        </w:rPr>
      </w:pPr>
      <w:r w:rsidRPr="00CA1C78">
        <w:rPr>
          <w:rFonts w:ascii="Times New Roman" w:hAnsi="Times New Roman" w:cs="Times New Roman"/>
          <w:b w:val="0"/>
          <w:sz w:val="28"/>
          <w:szCs w:val="28"/>
        </w:rPr>
        <w:t xml:space="preserve">- </w:t>
      </w:r>
      <w:proofErr w:type="gramStart"/>
      <w:r w:rsidR="001C11E9" w:rsidRPr="00CA1C78">
        <w:rPr>
          <w:rFonts w:ascii="Times New Roman" w:hAnsi="Times New Roman" w:cs="Times New Roman"/>
          <w:b w:val="0"/>
          <w:sz w:val="28"/>
          <w:szCs w:val="28"/>
        </w:rPr>
        <w:t>оказывающими</w:t>
      </w:r>
      <w:proofErr w:type="gramEnd"/>
      <w:r w:rsidR="001C11E9" w:rsidRPr="00CA1C78">
        <w:rPr>
          <w:rFonts w:ascii="Times New Roman" w:hAnsi="Times New Roman" w:cs="Times New Roman"/>
          <w:b w:val="0"/>
          <w:sz w:val="28"/>
          <w:szCs w:val="28"/>
        </w:rPr>
        <w:t xml:space="preserve"> медицинскую помощь в амбулаторных условиях - всего - 22,1, из них городского населения - 26,8, сельского населения - 15,3</w:t>
      </w:r>
      <w:r w:rsidRPr="00CA1C78">
        <w:rPr>
          <w:rFonts w:ascii="Times New Roman" w:hAnsi="Times New Roman" w:cs="Times New Roman"/>
          <w:b w:val="0"/>
          <w:sz w:val="28"/>
          <w:szCs w:val="28"/>
        </w:rPr>
        <w:t>;</w:t>
      </w:r>
    </w:p>
    <w:p w:rsidR="001C11E9" w:rsidRPr="00CA1C78" w:rsidRDefault="00300B94" w:rsidP="00E474F3">
      <w:pPr>
        <w:pStyle w:val="ConsPlusTitle"/>
        <w:widowControl/>
        <w:ind w:firstLine="567"/>
        <w:jc w:val="both"/>
        <w:outlineLvl w:val="1"/>
        <w:rPr>
          <w:sz w:val="28"/>
          <w:szCs w:val="28"/>
        </w:rPr>
      </w:pPr>
      <w:r w:rsidRPr="00CA1C78">
        <w:rPr>
          <w:rFonts w:ascii="Times New Roman" w:hAnsi="Times New Roman" w:cs="Times New Roman"/>
          <w:b w:val="0"/>
          <w:sz w:val="28"/>
          <w:szCs w:val="28"/>
        </w:rPr>
        <w:t xml:space="preserve">- </w:t>
      </w:r>
      <w:proofErr w:type="gramStart"/>
      <w:r w:rsidR="001C11E9" w:rsidRPr="00CA1C78">
        <w:rPr>
          <w:rFonts w:ascii="Times New Roman" w:hAnsi="Times New Roman" w:cs="Times New Roman"/>
          <w:b w:val="0"/>
          <w:sz w:val="28"/>
          <w:szCs w:val="28"/>
        </w:rPr>
        <w:t>оказывающими</w:t>
      </w:r>
      <w:proofErr w:type="gramEnd"/>
      <w:r w:rsidR="001C11E9" w:rsidRPr="00CA1C78">
        <w:rPr>
          <w:rFonts w:ascii="Times New Roman" w:hAnsi="Times New Roman" w:cs="Times New Roman"/>
          <w:b w:val="0"/>
          <w:sz w:val="28"/>
          <w:szCs w:val="28"/>
        </w:rPr>
        <w:t xml:space="preserve"> медицинскую помощь в стационарных условиях - всего - 13,3, из них городского населения - 17,6, сельского населения -  7,1;</w:t>
      </w:r>
    </w:p>
    <w:p w:rsidR="00BD30D4" w:rsidRPr="00CA1C78" w:rsidRDefault="001C11E9" w:rsidP="00E474F3">
      <w:pPr>
        <w:pStyle w:val="ConsPlusTitle"/>
        <w:widowControl/>
        <w:ind w:firstLine="708"/>
        <w:jc w:val="both"/>
        <w:outlineLvl w:val="1"/>
        <w:rPr>
          <w:rFonts w:ascii="Times New Roman" w:hAnsi="Times New Roman" w:cs="Times New Roman"/>
          <w:b w:val="0"/>
          <w:sz w:val="28"/>
          <w:szCs w:val="28"/>
        </w:rPr>
      </w:pPr>
      <w:r w:rsidRPr="00CA1C78">
        <w:rPr>
          <w:rFonts w:ascii="Times New Roman" w:hAnsi="Times New Roman"/>
          <w:b w:val="0"/>
          <w:sz w:val="28"/>
          <w:szCs w:val="28"/>
        </w:rPr>
        <w:t>9.22.</w:t>
      </w:r>
      <w:r w:rsidRPr="00CA1C78">
        <w:rPr>
          <w:rFonts w:ascii="Times New Roman" w:hAnsi="Times New Roman"/>
          <w:sz w:val="28"/>
          <w:szCs w:val="28"/>
        </w:rPr>
        <w:t xml:space="preserve"> </w:t>
      </w:r>
      <w:r w:rsidR="00346E93" w:rsidRPr="00CA1C78">
        <w:rPr>
          <w:rFonts w:ascii="Times New Roman" w:hAnsi="Times New Roman"/>
          <w:b w:val="0"/>
          <w:sz w:val="28"/>
          <w:szCs w:val="28"/>
        </w:rPr>
        <w:t>О</w:t>
      </w:r>
      <w:r w:rsidRPr="00CA1C78">
        <w:rPr>
          <w:rFonts w:ascii="Times New Roman" w:hAnsi="Times New Roman" w:cs="Times New Roman"/>
          <w:b w:val="0"/>
          <w:sz w:val="28"/>
          <w:szCs w:val="28"/>
        </w:rPr>
        <w:t>беспеченность населения средним медицинским персоналом</w:t>
      </w:r>
      <w:r w:rsidR="00300B94" w:rsidRPr="00CA1C78">
        <w:rPr>
          <w:rFonts w:ascii="Times New Roman" w:hAnsi="Times New Roman" w:cs="Times New Roman"/>
          <w:b w:val="0"/>
          <w:sz w:val="28"/>
          <w:szCs w:val="28"/>
        </w:rPr>
        <w:t xml:space="preserve"> (на 10 тыс. человек населения)</w:t>
      </w:r>
      <w:r w:rsidR="00BD30D4" w:rsidRPr="00CA1C78">
        <w:rPr>
          <w:rFonts w:ascii="Times New Roman" w:hAnsi="Times New Roman" w:cs="Times New Roman"/>
          <w:b w:val="0"/>
          <w:sz w:val="28"/>
          <w:szCs w:val="28"/>
        </w:rPr>
        <w:t>:</w:t>
      </w:r>
    </w:p>
    <w:p w:rsidR="00BD30D4" w:rsidRPr="002E6E5B" w:rsidRDefault="001C11E9" w:rsidP="00CF2D6A">
      <w:pPr>
        <w:pStyle w:val="ConsPlusTitle"/>
        <w:widowControl/>
        <w:ind w:firstLine="567"/>
        <w:jc w:val="both"/>
        <w:outlineLvl w:val="1"/>
        <w:rPr>
          <w:rFonts w:ascii="Times New Roman" w:hAnsi="Times New Roman" w:cs="Times New Roman"/>
          <w:b w:val="0"/>
          <w:sz w:val="28"/>
          <w:szCs w:val="28"/>
        </w:rPr>
      </w:pPr>
      <w:r w:rsidRPr="00CA1C78">
        <w:rPr>
          <w:rFonts w:ascii="Times New Roman" w:hAnsi="Times New Roman" w:cs="Times New Roman"/>
          <w:b w:val="0"/>
          <w:sz w:val="28"/>
          <w:szCs w:val="28"/>
        </w:rPr>
        <w:t xml:space="preserve">- всего </w:t>
      </w:r>
      <w:r w:rsidR="0004103F" w:rsidRPr="00CA1C78">
        <w:rPr>
          <w:rFonts w:ascii="Times New Roman" w:hAnsi="Times New Roman" w:cs="Times New Roman"/>
          <w:b w:val="0"/>
          <w:sz w:val="28"/>
          <w:szCs w:val="28"/>
        </w:rPr>
        <w:t>-</w:t>
      </w:r>
      <w:r w:rsidRPr="00CA1C78">
        <w:rPr>
          <w:rFonts w:ascii="Times New Roman" w:hAnsi="Times New Roman" w:cs="Times New Roman"/>
          <w:b w:val="0"/>
          <w:sz w:val="28"/>
          <w:szCs w:val="28"/>
        </w:rPr>
        <w:t xml:space="preserve"> </w:t>
      </w:r>
      <w:r w:rsidR="0004103F" w:rsidRPr="00CA1C78">
        <w:rPr>
          <w:rFonts w:ascii="Times New Roman" w:hAnsi="Times New Roman" w:cs="Times New Roman"/>
          <w:b w:val="0"/>
          <w:sz w:val="28"/>
          <w:szCs w:val="28"/>
        </w:rPr>
        <w:t>96,3</w:t>
      </w:r>
      <w:r w:rsidRPr="00CA1C78">
        <w:rPr>
          <w:rFonts w:ascii="Times New Roman" w:hAnsi="Times New Roman" w:cs="Times New Roman"/>
          <w:b w:val="0"/>
          <w:sz w:val="28"/>
          <w:szCs w:val="28"/>
        </w:rPr>
        <w:t xml:space="preserve">, </w:t>
      </w:r>
      <w:r w:rsidRPr="002E6E5B">
        <w:rPr>
          <w:rFonts w:ascii="Times New Roman" w:hAnsi="Times New Roman" w:cs="Times New Roman"/>
          <w:b w:val="0"/>
          <w:sz w:val="28"/>
          <w:szCs w:val="28"/>
        </w:rPr>
        <w:t>в том числе городского населения - 109,0, сельского населения - 78,1,</w:t>
      </w:r>
      <w:r w:rsidR="00BD30D4" w:rsidRPr="002E6E5B">
        <w:rPr>
          <w:rFonts w:ascii="Times New Roman" w:hAnsi="Times New Roman" w:cs="Times New Roman"/>
          <w:b w:val="0"/>
          <w:sz w:val="28"/>
          <w:szCs w:val="28"/>
        </w:rPr>
        <w:t xml:space="preserve"> в том числе:</w:t>
      </w:r>
    </w:p>
    <w:p w:rsidR="001B067B" w:rsidRPr="002E6E5B" w:rsidRDefault="00BD30D4" w:rsidP="00E474F3">
      <w:pPr>
        <w:pStyle w:val="ConsPlusTitle"/>
        <w:widowControl/>
        <w:ind w:firstLine="708"/>
        <w:jc w:val="both"/>
        <w:outlineLvl w:val="1"/>
        <w:rPr>
          <w:rFonts w:ascii="Times New Roman" w:hAnsi="Times New Roman" w:cs="Times New Roman"/>
          <w:b w:val="0"/>
          <w:sz w:val="28"/>
          <w:szCs w:val="28"/>
        </w:rPr>
      </w:pPr>
      <w:r w:rsidRPr="002E6E5B">
        <w:rPr>
          <w:rFonts w:ascii="Times New Roman" w:hAnsi="Times New Roman" w:cs="Times New Roman"/>
          <w:b w:val="0"/>
          <w:sz w:val="28"/>
          <w:szCs w:val="28"/>
        </w:rPr>
        <w:t xml:space="preserve">- </w:t>
      </w:r>
      <w:proofErr w:type="gramStart"/>
      <w:r w:rsidR="001C11E9" w:rsidRPr="002E6E5B">
        <w:rPr>
          <w:rFonts w:ascii="Times New Roman" w:hAnsi="Times New Roman" w:cs="Times New Roman"/>
          <w:b w:val="0"/>
          <w:sz w:val="28"/>
          <w:szCs w:val="28"/>
        </w:rPr>
        <w:t>оказывающими</w:t>
      </w:r>
      <w:proofErr w:type="gramEnd"/>
      <w:r w:rsidR="001C11E9" w:rsidRPr="002E6E5B">
        <w:rPr>
          <w:rFonts w:ascii="Times New Roman" w:hAnsi="Times New Roman" w:cs="Times New Roman"/>
          <w:b w:val="0"/>
          <w:sz w:val="28"/>
          <w:szCs w:val="28"/>
        </w:rPr>
        <w:t xml:space="preserve"> медицинскую помощь в амбулаторных условиях - всего - 45,</w:t>
      </w:r>
      <w:r w:rsidR="0004103F" w:rsidRPr="002E6E5B">
        <w:rPr>
          <w:rFonts w:ascii="Times New Roman" w:hAnsi="Times New Roman" w:cs="Times New Roman"/>
          <w:b w:val="0"/>
          <w:sz w:val="28"/>
          <w:szCs w:val="28"/>
        </w:rPr>
        <w:t>0</w:t>
      </w:r>
      <w:r w:rsidR="001C11E9" w:rsidRPr="002E6E5B">
        <w:rPr>
          <w:rFonts w:ascii="Times New Roman" w:hAnsi="Times New Roman" w:cs="Times New Roman"/>
          <w:b w:val="0"/>
          <w:sz w:val="28"/>
          <w:szCs w:val="28"/>
        </w:rPr>
        <w:t>, из них городского населения - 45,</w:t>
      </w:r>
      <w:r w:rsidR="0004103F" w:rsidRPr="002E6E5B">
        <w:rPr>
          <w:rFonts w:ascii="Times New Roman" w:hAnsi="Times New Roman" w:cs="Times New Roman"/>
          <w:b w:val="0"/>
          <w:sz w:val="28"/>
          <w:szCs w:val="28"/>
        </w:rPr>
        <w:t>0</w:t>
      </w:r>
      <w:r w:rsidR="001C11E9" w:rsidRPr="002E6E5B">
        <w:rPr>
          <w:rFonts w:ascii="Times New Roman" w:hAnsi="Times New Roman" w:cs="Times New Roman"/>
          <w:b w:val="0"/>
          <w:sz w:val="28"/>
          <w:szCs w:val="28"/>
        </w:rPr>
        <w:t>, сельского населения - 45,2</w:t>
      </w:r>
      <w:r w:rsidR="001B067B" w:rsidRPr="002E6E5B">
        <w:rPr>
          <w:rFonts w:ascii="Times New Roman" w:hAnsi="Times New Roman" w:cs="Times New Roman"/>
          <w:b w:val="0"/>
          <w:sz w:val="28"/>
          <w:szCs w:val="28"/>
        </w:rPr>
        <w:t>;</w:t>
      </w:r>
    </w:p>
    <w:p w:rsidR="001C11E9" w:rsidRPr="00A5079C" w:rsidRDefault="001B067B" w:rsidP="00E474F3">
      <w:pPr>
        <w:pStyle w:val="ConsPlusTitle"/>
        <w:widowControl/>
        <w:ind w:firstLine="708"/>
        <w:jc w:val="both"/>
        <w:outlineLvl w:val="1"/>
        <w:rPr>
          <w:rFonts w:ascii="Times New Roman" w:hAnsi="Times New Roman" w:cs="Times New Roman"/>
          <w:b w:val="0"/>
          <w:sz w:val="28"/>
          <w:szCs w:val="28"/>
        </w:rPr>
      </w:pPr>
      <w:r w:rsidRPr="002E6E5B">
        <w:rPr>
          <w:rFonts w:ascii="Times New Roman" w:hAnsi="Times New Roman" w:cs="Times New Roman"/>
          <w:b w:val="0"/>
          <w:sz w:val="28"/>
          <w:szCs w:val="28"/>
        </w:rPr>
        <w:t xml:space="preserve">- </w:t>
      </w:r>
      <w:proofErr w:type="gramStart"/>
      <w:r w:rsidR="001C11E9" w:rsidRPr="002E6E5B">
        <w:rPr>
          <w:rFonts w:ascii="Times New Roman" w:hAnsi="Times New Roman" w:cs="Times New Roman"/>
          <w:b w:val="0"/>
          <w:sz w:val="28"/>
          <w:szCs w:val="28"/>
        </w:rPr>
        <w:t>оказывающими</w:t>
      </w:r>
      <w:proofErr w:type="gramEnd"/>
      <w:r w:rsidR="001C11E9" w:rsidRPr="002E6E5B">
        <w:rPr>
          <w:rFonts w:ascii="Times New Roman" w:hAnsi="Times New Roman" w:cs="Times New Roman"/>
          <w:b w:val="0"/>
          <w:sz w:val="28"/>
          <w:szCs w:val="28"/>
        </w:rPr>
        <w:t xml:space="preserve"> медицинскую помощь в стационарных условиях - всего </w:t>
      </w:r>
      <w:r w:rsidR="0004103F" w:rsidRPr="002E6E5B">
        <w:rPr>
          <w:rFonts w:ascii="Times New Roman" w:hAnsi="Times New Roman" w:cs="Times New Roman"/>
          <w:b w:val="0"/>
          <w:sz w:val="28"/>
          <w:szCs w:val="28"/>
        </w:rPr>
        <w:t>-</w:t>
      </w:r>
      <w:r w:rsidR="001C11E9" w:rsidRPr="002E6E5B">
        <w:rPr>
          <w:rFonts w:ascii="Times New Roman" w:hAnsi="Times New Roman" w:cs="Times New Roman"/>
          <w:b w:val="0"/>
          <w:sz w:val="28"/>
          <w:szCs w:val="28"/>
        </w:rPr>
        <w:t xml:space="preserve"> </w:t>
      </w:r>
      <w:r w:rsidR="0004103F" w:rsidRPr="002E6E5B">
        <w:rPr>
          <w:rFonts w:ascii="Times New Roman" w:hAnsi="Times New Roman" w:cs="Times New Roman"/>
          <w:b w:val="0"/>
          <w:sz w:val="28"/>
          <w:szCs w:val="28"/>
        </w:rPr>
        <w:t>44,3</w:t>
      </w:r>
      <w:r w:rsidR="001C11E9" w:rsidRPr="002E6E5B">
        <w:rPr>
          <w:rFonts w:ascii="Times New Roman" w:hAnsi="Times New Roman" w:cs="Times New Roman"/>
          <w:b w:val="0"/>
          <w:sz w:val="28"/>
          <w:szCs w:val="28"/>
        </w:rPr>
        <w:t xml:space="preserve">, из них городского населения </w:t>
      </w:r>
      <w:r w:rsidR="0004103F" w:rsidRPr="002E6E5B">
        <w:rPr>
          <w:rFonts w:ascii="Times New Roman" w:hAnsi="Times New Roman" w:cs="Times New Roman"/>
          <w:b w:val="0"/>
          <w:sz w:val="28"/>
          <w:szCs w:val="28"/>
        </w:rPr>
        <w:t>-</w:t>
      </w:r>
      <w:r w:rsidR="001C11E9" w:rsidRPr="002E6E5B">
        <w:rPr>
          <w:rFonts w:ascii="Times New Roman" w:hAnsi="Times New Roman" w:cs="Times New Roman"/>
          <w:b w:val="0"/>
          <w:sz w:val="28"/>
          <w:szCs w:val="28"/>
        </w:rPr>
        <w:t xml:space="preserve"> </w:t>
      </w:r>
      <w:r w:rsidR="0004103F" w:rsidRPr="002E6E5B">
        <w:rPr>
          <w:rFonts w:ascii="Times New Roman" w:hAnsi="Times New Roman" w:cs="Times New Roman"/>
          <w:b w:val="0"/>
          <w:sz w:val="28"/>
          <w:szCs w:val="28"/>
        </w:rPr>
        <w:t>64,0</w:t>
      </w:r>
      <w:r w:rsidR="001C11E9" w:rsidRPr="002E6E5B">
        <w:rPr>
          <w:rFonts w:ascii="Times New Roman" w:hAnsi="Times New Roman" w:cs="Times New Roman"/>
          <w:b w:val="0"/>
          <w:sz w:val="28"/>
          <w:szCs w:val="28"/>
        </w:rPr>
        <w:t>, сельского населения - 3</w:t>
      </w:r>
      <w:r w:rsidR="0004103F" w:rsidRPr="002E6E5B">
        <w:rPr>
          <w:rFonts w:ascii="Times New Roman" w:hAnsi="Times New Roman" w:cs="Times New Roman"/>
          <w:b w:val="0"/>
          <w:sz w:val="28"/>
          <w:szCs w:val="28"/>
        </w:rPr>
        <w:t>3</w:t>
      </w:r>
      <w:r w:rsidR="001C11E9" w:rsidRPr="002E6E5B">
        <w:rPr>
          <w:rFonts w:ascii="Times New Roman" w:hAnsi="Times New Roman" w:cs="Times New Roman"/>
          <w:b w:val="0"/>
          <w:sz w:val="28"/>
          <w:szCs w:val="28"/>
        </w:rPr>
        <w:t>,</w:t>
      </w:r>
      <w:r w:rsidR="0004103F" w:rsidRPr="002E6E5B">
        <w:rPr>
          <w:rFonts w:ascii="Times New Roman" w:hAnsi="Times New Roman" w:cs="Times New Roman"/>
          <w:b w:val="0"/>
          <w:sz w:val="28"/>
          <w:szCs w:val="28"/>
        </w:rPr>
        <w:t>1</w:t>
      </w:r>
      <w:r w:rsidR="001C11E9" w:rsidRPr="002E6E5B">
        <w:rPr>
          <w:rFonts w:ascii="Times New Roman" w:hAnsi="Times New Roman" w:cs="Times New Roman"/>
          <w:b w:val="0"/>
          <w:sz w:val="28"/>
          <w:szCs w:val="28"/>
        </w:rPr>
        <w:t>;</w:t>
      </w:r>
    </w:p>
    <w:p w:rsidR="001C11E9" w:rsidRPr="00A5079C" w:rsidRDefault="001C11E9" w:rsidP="00E474F3">
      <w:pPr>
        <w:pStyle w:val="ConsPlusNormal"/>
        <w:ind w:firstLine="567"/>
        <w:jc w:val="both"/>
        <w:outlineLvl w:val="1"/>
      </w:pPr>
      <w:r w:rsidRPr="00A5079C">
        <w:t xml:space="preserve">9.23. </w:t>
      </w:r>
      <w:r w:rsidR="00346E93" w:rsidRPr="00A5079C">
        <w:t>Д</w:t>
      </w:r>
      <w:r w:rsidRPr="00A5079C">
        <w:t xml:space="preserve">оля расходов на оказание медицинской помощи в условиях дневных стационаров в общих расходах на </w:t>
      </w:r>
      <w:r w:rsidR="00311CEC" w:rsidRPr="00A5079C">
        <w:t>П</w:t>
      </w:r>
      <w:r w:rsidRPr="00A5079C">
        <w:t xml:space="preserve">рограмму - </w:t>
      </w:r>
      <w:r w:rsidR="0018356D" w:rsidRPr="00A5079C">
        <w:t>7,9</w:t>
      </w:r>
      <w:r w:rsidRPr="00A5079C">
        <w:t>%;</w:t>
      </w:r>
    </w:p>
    <w:p w:rsidR="001C11E9" w:rsidRPr="00A5079C" w:rsidRDefault="001C11E9" w:rsidP="00E474F3">
      <w:pPr>
        <w:pStyle w:val="ConsPlusNormal"/>
        <w:ind w:firstLine="567"/>
        <w:jc w:val="both"/>
        <w:outlineLvl w:val="1"/>
      </w:pPr>
      <w:r w:rsidRPr="00A5079C">
        <w:t xml:space="preserve">9.24. </w:t>
      </w:r>
      <w:r w:rsidR="00346E93" w:rsidRPr="00A5079C">
        <w:t>Д</w:t>
      </w:r>
      <w:r w:rsidRPr="00A5079C">
        <w:t xml:space="preserve">оля расходов на оказание медицинской помощи в амбулаторных условиях в неотложной форме в общих расходах на </w:t>
      </w:r>
      <w:r w:rsidR="00311CEC" w:rsidRPr="00A5079C">
        <w:t>П</w:t>
      </w:r>
      <w:r w:rsidRPr="00A5079C">
        <w:t xml:space="preserve">рограмму </w:t>
      </w:r>
      <w:r w:rsidR="00756AE1">
        <w:t>-</w:t>
      </w:r>
      <w:r w:rsidRPr="00A5079C">
        <w:t xml:space="preserve"> </w:t>
      </w:r>
      <w:r w:rsidR="0018356D" w:rsidRPr="00A5079C">
        <w:t>2,5</w:t>
      </w:r>
      <w:r w:rsidRPr="00A5079C">
        <w:t>%;</w:t>
      </w:r>
    </w:p>
    <w:p w:rsidR="001C11E9" w:rsidRPr="00A5079C" w:rsidRDefault="001C11E9" w:rsidP="00E474F3">
      <w:pPr>
        <w:pStyle w:val="ConsPlusNormal"/>
        <w:ind w:firstLine="567"/>
        <w:jc w:val="both"/>
        <w:outlineLvl w:val="1"/>
      </w:pPr>
      <w:r w:rsidRPr="00A5079C">
        <w:lastRenderedPageBreak/>
        <w:t xml:space="preserve">9.25. </w:t>
      </w:r>
      <w:r w:rsidR="00287FDB" w:rsidRPr="00A5079C">
        <w:t>Доля</w:t>
      </w:r>
      <w:r w:rsidRPr="00A5079C">
        <w:t xml:space="preserve"> охвата профилактическими медицинскими осмотрами детей - </w:t>
      </w:r>
      <w:r w:rsidR="00364210" w:rsidRPr="00A5079C">
        <w:t>95</w:t>
      </w:r>
      <w:r w:rsidRPr="00A5079C">
        <w:t xml:space="preserve">%, в том числе </w:t>
      </w:r>
      <w:proofErr w:type="gramStart"/>
      <w:r w:rsidRPr="00A5079C">
        <w:t>проживающих</w:t>
      </w:r>
      <w:proofErr w:type="gramEnd"/>
      <w:r w:rsidRPr="00A5079C">
        <w:t xml:space="preserve"> в городской - </w:t>
      </w:r>
      <w:r w:rsidR="00364210" w:rsidRPr="00A5079C">
        <w:t>95</w:t>
      </w:r>
      <w:r w:rsidRPr="00A5079C">
        <w:t xml:space="preserve">% и сельской местности - </w:t>
      </w:r>
      <w:r w:rsidR="00364210" w:rsidRPr="00A5079C">
        <w:t>95</w:t>
      </w:r>
      <w:r w:rsidRPr="00A5079C">
        <w:t>%;</w:t>
      </w:r>
    </w:p>
    <w:p w:rsidR="001C11E9" w:rsidRPr="00A5079C" w:rsidRDefault="001C11E9" w:rsidP="00E474F3">
      <w:pPr>
        <w:pStyle w:val="ConsPlusNormal"/>
        <w:ind w:firstLine="567"/>
        <w:jc w:val="both"/>
        <w:outlineLvl w:val="1"/>
      </w:pPr>
      <w:r w:rsidRPr="0096266F">
        <w:t>9.26</w:t>
      </w:r>
      <w:r w:rsidR="00346E93" w:rsidRPr="0096266F">
        <w:t xml:space="preserve">. </w:t>
      </w:r>
      <w:proofErr w:type="gramStart"/>
      <w:r w:rsidR="00346E93" w:rsidRPr="0096266F">
        <w:t>Д</w:t>
      </w:r>
      <w:r w:rsidRPr="0096266F">
        <w:t xml:space="preserve">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CD6F13" w:rsidRPr="0096266F">
        <w:t>- 1,1</w:t>
      </w:r>
      <w:r w:rsidRPr="0096266F">
        <w:t>%;</w:t>
      </w:r>
      <w:proofErr w:type="gramEnd"/>
    </w:p>
    <w:p w:rsidR="001C11E9" w:rsidRPr="00A5079C" w:rsidRDefault="001C11E9" w:rsidP="00E474F3">
      <w:pPr>
        <w:pStyle w:val="ConsPlusNormal"/>
        <w:ind w:firstLine="567"/>
        <w:jc w:val="both"/>
        <w:outlineLvl w:val="1"/>
      </w:pPr>
      <w:r w:rsidRPr="00B83AB1">
        <w:t>9.27</w:t>
      </w:r>
      <w:r w:rsidR="00346E93" w:rsidRPr="00B83AB1">
        <w:t>. Ч</w:t>
      </w:r>
      <w:r w:rsidRPr="00B83AB1">
        <w:t xml:space="preserve">исло лиц, проживающих в сельской местности, которым оказана скорая медицинская помощь, на 1000 человек </w:t>
      </w:r>
      <w:proofErr w:type="gramStart"/>
      <w:r w:rsidRPr="00B83AB1">
        <w:t>сельского</w:t>
      </w:r>
      <w:proofErr w:type="gramEnd"/>
      <w:r w:rsidRPr="00B83AB1">
        <w:t xml:space="preserve"> населения </w:t>
      </w:r>
      <w:r w:rsidR="0034727B">
        <w:t>-</w:t>
      </w:r>
      <w:r w:rsidRPr="00B83AB1">
        <w:t xml:space="preserve"> </w:t>
      </w:r>
      <w:r w:rsidR="00B83AB1" w:rsidRPr="00B83AB1">
        <w:t>206,2</w:t>
      </w:r>
      <w:r w:rsidRPr="00B83AB1">
        <w:t xml:space="preserve"> на 1000 населения;</w:t>
      </w:r>
    </w:p>
    <w:p w:rsidR="001C11E9" w:rsidRPr="00A5079C" w:rsidRDefault="001C11E9" w:rsidP="00E474F3">
      <w:pPr>
        <w:pStyle w:val="ConsPlusNormal"/>
        <w:ind w:firstLine="567"/>
        <w:jc w:val="both"/>
        <w:outlineLvl w:val="1"/>
      </w:pPr>
      <w:r w:rsidRPr="006C5A36">
        <w:t xml:space="preserve">9.28. </w:t>
      </w:r>
      <w:proofErr w:type="gramStart"/>
      <w:r w:rsidR="00346E93" w:rsidRPr="006C5A36">
        <w:t>Д</w:t>
      </w:r>
      <w:r w:rsidRPr="006C5A36">
        <w:t xml:space="preserve">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5079C" w:rsidRPr="006C5A36">
        <w:t>-</w:t>
      </w:r>
      <w:r w:rsidRPr="006C5A36">
        <w:t xml:space="preserve"> </w:t>
      </w:r>
      <w:r w:rsidR="00A5079C" w:rsidRPr="006C5A36">
        <w:t>27,</w:t>
      </w:r>
      <w:r w:rsidR="006C5A36" w:rsidRPr="006C5A36">
        <w:t>5</w:t>
      </w:r>
      <w:r w:rsidRPr="006C5A36">
        <w:t>%.</w:t>
      </w:r>
      <w:proofErr w:type="gramEnd"/>
    </w:p>
    <w:p w:rsidR="001C11E9" w:rsidRPr="00A5079C" w:rsidRDefault="001C11E9" w:rsidP="00E474F3">
      <w:pPr>
        <w:pStyle w:val="ConsPlusNormal"/>
        <w:ind w:firstLine="567"/>
        <w:jc w:val="both"/>
        <w:outlineLvl w:val="1"/>
      </w:pPr>
      <w:r w:rsidRPr="00A5079C">
        <w:t xml:space="preserve">9.29. </w:t>
      </w:r>
      <w:r w:rsidR="00346E93" w:rsidRPr="00A5079C">
        <w:t>Э</w:t>
      </w:r>
      <w:r w:rsidRPr="00A5079C">
        <w:t>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1C11E9" w:rsidRPr="006C5A36" w:rsidRDefault="001C11E9" w:rsidP="00E474F3">
      <w:pPr>
        <w:pStyle w:val="ConsPlusTitle"/>
        <w:widowControl/>
        <w:ind w:firstLine="567"/>
        <w:jc w:val="both"/>
        <w:outlineLvl w:val="1"/>
        <w:rPr>
          <w:rFonts w:ascii="Times New Roman" w:hAnsi="Times New Roman" w:cs="Times New Roman"/>
          <w:b w:val="0"/>
          <w:sz w:val="28"/>
          <w:szCs w:val="28"/>
        </w:rPr>
      </w:pPr>
      <w:r w:rsidRPr="00A5079C">
        <w:rPr>
          <w:rFonts w:ascii="Times New Roman" w:hAnsi="Times New Roman" w:cs="Times New Roman"/>
          <w:b w:val="0"/>
          <w:sz w:val="28"/>
          <w:szCs w:val="28"/>
        </w:rPr>
        <w:t>9.29.1</w:t>
      </w:r>
      <w:r w:rsidR="00346E93" w:rsidRPr="00A5079C">
        <w:rPr>
          <w:rFonts w:ascii="Times New Roman" w:hAnsi="Times New Roman" w:cs="Times New Roman"/>
          <w:b w:val="0"/>
          <w:sz w:val="28"/>
          <w:szCs w:val="28"/>
        </w:rPr>
        <w:t>.</w:t>
      </w:r>
      <w:r w:rsidRPr="00A5079C">
        <w:rPr>
          <w:rFonts w:ascii="Times New Roman" w:hAnsi="Times New Roman" w:cs="Times New Roman"/>
          <w:sz w:val="28"/>
          <w:szCs w:val="28"/>
        </w:rPr>
        <w:t xml:space="preserve"> </w:t>
      </w:r>
      <w:r w:rsidR="00346E93" w:rsidRPr="00F8726C">
        <w:rPr>
          <w:rFonts w:ascii="Times New Roman" w:hAnsi="Times New Roman" w:cs="Times New Roman"/>
          <w:b w:val="0"/>
          <w:sz w:val="28"/>
          <w:szCs w:val="28"/>
        </w:rPr>
        <w:t>С</w:t>
      </w:r>
      <w:r w:rsidRPr="00A5079C">
        <w:rPr>
          <w:rFonts w:ascii="Times New Roman" w:hAnsi="Times New Roman" w:cs="Times New Roman"/>
          <w:b w:val="0"/>
          <w:sz w:val="28"/>
          <w:szCs w:val="28"/>
        </w:rPr>
        <w:t xml:space="preserve">редняя длительность лечения в медицинских </w:t>
      </w:r>
      <w:proofErr w:type="gramStart"/>
      <w:r w:rsidRPr="00A5079C">
        <w:rPr>
          <w:rFonts w:ascii="Times New Roman" w:hAnsi="Times New Roman" w:cs="Times New Roman"/>
          <w:b w:val="0"/>
          <w:sz w:val="28"/>
          <w:szCs w:val="28"/>
        </w:rPr>
        <w:t>организациях</w:t>
      </w:r>
      <w:proofErr w:type="gramEnd"/>
      <w:r w:rsidRPr="00A5079C">
        <w:rPr>
          <w:rFonts w:ascii="Times New Roman" w:hAnsi="Times New Roman" w:cs="Times New Roman"/>
          <w:b w:val="0"/>
          <w:sz w:val="28"/>
          <w:szCs w:val="28"/>
        </w:rPr>
        <w:t xml:space="preserve">, </w:t>
      </w:r>
      <w:r w:rsidRPr="006C5A36">
        <w:rPr>
          <w:rFonts w:ascii="Times New Roman" w:hAnsi="Times New Roman" w:cs="Times New Roman"/>
          <w:b w:val="0"/>
          <w:sz w:val="28"/>
          <w:szCs w:val="28"/>
        </w:rPr>
        <w:t>оказывающих медицинскую помощь в стационарных условиях - 11,6 дней;</w:t>
      </w:r>
    </w:p>
    <w:p w:rsidR="001C11E9" w:rsidRPr="00A5079C" w:rsidRDefault="001C11E9" w:rsidP="00E474F3">
      <w:pPr>
        <w:pStyle w:val="ConsPlusNormal"/>
        <w:ind w:firstLine="567"/>
        <w:jc w:val="both"/>
        <w:outlineLvl w:val="1"/>
      </w:pPr>
      <w:r w:rsidRPr="006C5A36">
        <w:t xml:space="preserve">9.29.2. </w:t>
      </w:r>
      <w:r w:rsidR="00346E93" w:rsidRPr="006C5A36">
        <w:t xml:space="preserve"> Ч</w:t>
      </w:r>
      <w:r w:rsidRPr="006C5A36">
        <w:rPr>
          <w:bCs/>
        </w:rPr>
        <w:t>исло дней работы койки в году - 332,0 дня, в том числе для медицинских организаций, расположенных в г</w:t>
      </w:r>
      <w:r w:rsidR="00077033" w:rsidRPr="006C5A36">
        <w:rPr>
          <w:bCs/>
        </w:rPr>
        <w:t xml:space="preserve">ородской местности </w:t>
      </w:r>
      <w:r w:rsidR="00C84DA8" w:rsidRPr="006C5A36">
        <w:rPr>
          <w:bCs/>
        </w:rPr>
        <w:t>-</w:t>
      </w:r>
      <w:r w:rsidR="00043B6C" w:rsidRPr="006C5A36">
        <w:rPr>
          <w:bCs/>
        </w:rPr>
        <w:t xml:space="preserve"> </w:t>
      </w:r>
      <w:r w:rsidRPr="006C5A36">
        <w:rPr>
          <w:bCs/>
        </w:rPr>
        <w:t>33</w:t>
      </w:r>
      <w:r w:rsidR="00620068" w:rsidRPr="006C5A36">
        <w:rPr>
          <w:bCs/>
        </w:rPr>
        <w:t>9</w:t>
      </w:r>
      <w:r w:rsidR="00C84DA8" w:rsidRPr="006C5A36">
        <w:rPr>
          <w:bCs/>
        </w:rPr>
        <w:t>,0</w:t>
      </w:r>
      <w:r w:rsidR="00077033" w:rsidRPr="006C5A36">
        <w:rPr>
          <w:bCs/>
        </w:rPr>
        <w:t xml:space="preserve"> </w:t>
      </w:r>
      <w:r w:rsidRPr="006C5A36">
        <w:rPr>
          <w:bCs/>
        </w:rPr>
        <w:t>дн</w:t>
      </w:r>
      <w:r w:rsidR="00077033" w:rsidRPr="006C5A36">
        <w:rPr>
          <w:bCs/>
        </w:rPr>
        <w:t>ей</w:t>
      </w:r>
      <w:r w:rsidRPr="006C5A36">
        <w:rPr>
          <w:bCs/>
        </w:rPr>
        <w:t>, сельской местности - 32</w:t>
      </w:r>
      <w:r w:rsidR="00F34FAF" w:rsidRPr="006C5A36">
        <w:rPr>
          <w:bCs/>
        </w:rPr>
        <w:t>5</w:t>
      </w:r>
      <w:r w:rsidRPr="006C5A36">
        <w:rPr>
          <w:bCs/>
        </w:rPr>
        <w:t>,0 дней</w:t>
      </w:r>
      <w:r w:rsidRPr="006C5A36">
        <w:t>;</w:t>
      </w:r>
    </w:p>
    <w:p w:rsidR="001C11E9" w:rsidRPr="00043B6C" w:rsidRDefault="001C11E9" w:rsidP="00E474F3">
      <w:pPr>
        <w:pStyle w:val="ConsPlusNormal"/>
        <w:ind w:firstLine="567"/>
        <w:jc w:val="both"/>
        <w:outlineLvl w:val="1"/>
      </w:pPr>
      <w:r w:rsidRPr="008704E7">
        <w:t xml:space="preserve">8.29.3. </w:t>
      </w:r>
      <w:r w:rsidR="00346E93" w:rsidRPr="008704E7">
        <w:t xml:space="preserve"> Ч</w:t>
      </w:r>
      <w:r w:rsidRPr="008704E7">
        <w:rPr>
          <w:bCs/>
        </w:rPr>
        <w:t>исло посещений с профилактической целью на 1 жителя - 3,05</w:t>
      </w:r>
      <w:r w:rsidR="00043B6C" w:rsidRPr="008704E7">
        <w:rPr>
          <w:bCs/>
        </w:rPr>
        <w:t xml:space="preserve"> </w:t>
      </w:r>
      <w:r w:rsidRPr="008704E7">
        <w:rPr>
          <w:bCs/>
        </w:rPr>
        <w:t>на 1 жителя, в том числе для медицинских организаций, расположенных в городской местности - 4,0</w:t>
      </w:r>
      <w:r w:rsidR="00043B6C" w:rsidRPr="008704E7">
        <w:rPr>
          <w:bCs/>
        </w:rPr>
        <w:t xml:space="preserve"> </w:t>
      </w:r>
      <w:r w:rsidRPr="008704E7">
        <w:rPr>
          <w:bCs/>
        </w:rPr>
        <w:t>на 1 жителя, для медицинских организаций, расположенных в сельской местности - 2,6</w:t>
      </w:r>
      <w:r w:rsidR="00043B6C" w:rsidRPr="008704E7">
        <w:rPr>
          <w:bCs/>
        </w:rPr>
        <w:t xml:space="preserve"> </w:t>
      </w:r>
      <w:r w:rsidRPr="008704E7">
        <w:rPr>
          <w:bCs/>
        </w:rPr>
        <w:t>на 1 жителя; в связи с заболеваниями - 2,18</w:t>
      </w:r>
      <w:r w:rsidR="00043B6C" w:rsidRPr="008704E7">
        <w:rPr>
          <w:bCs/>
        </w:rPr>
        <w:t xml:space="preserve"> </w:t>
      </w:r>
      <w:r w:rsidRPr="008704E7">
        <w:rPr>
          <w:bCs/>
        </w:rPr>
        <w:t>обращения на 1 жителя, в том числе для медицинских организаций, расположенных в городской местности - 2,67</w:t>
      </w:r>
      <w:r w:rsidR="00043B6C" w:rsidRPr="008704E7">
        <w:rPr>
          <w:bCs/>
        </w:rPr>
        <w:t xml:space="preserve"> </w:t>
      </w:r>
      <w:r w:rsidRPr="008704E7">
        <w:rPr>
          <w:bCs/>
        </w:rPr>
        <w:t>на 1 жителя, для медицинских организаций, расположенных в сельской местности - 1,68</w:t>
      </w:r>
      <w:r w:rsidR="00043B6C" w:rsidRPr="008704E7">
        <w:rPr>
          <w:bCs/>
        </w:rPr>
        <w:t xml:space="preserve"> </w:t>
      </w:r>
      <w:r w:rsidRPr="008704E7">
        <w:rPr>
          <w:bCs/>
        </w:rPr>
        <w:t>на 1 жителя; в неотложной форме - 0,56</w:t>
      </w:r>
      <w:r w:rsidR="00043B6C" w:rsidRPr="008704E7">
        <w:rPr>
          <w:bCs/>
        </w:rPr>
        <w:t xml:space="preserve"> </w:t>
      </w:r>
      <w:r w:rsidRPr="008704E7">
        <w:rPr>
          <w:bCs/>
        </w:rPr>
        <w:t xml:space="preserve">посещения на 1 жителя, в том числе для медицинских организаций, расположенных в городской местности </w:t>
      </w:r>
      <w:r w:rsidR="00F80659" w:rsidRPr="008704E7">
        <w:rPr>
          <w:bCs/>
        </w:rPr>
        <w:t>-</w:t>
      </w:r>
      <w:r w:rsidRPr="008704E7">
        <w:rPr>
          <w:bCs/>
        </w:rPr>
        <w:t xml:space="preserve"> </w:t>
      </w:r>
      <w:r w:rsidR="00261221" w:rsidRPr="008704E7">
        <w:rPr>
          <w:bCs/>
        </w:rPr>
        <w:t>0,56</w:t>
      </w:r>
      <w:r w:rsidR="00043B6C" w:rsidRPr="008704E7">
        <w:rPr>
          <w:bCs/>
        </w:rPr>
        <w:t xml:space="preserve"> </w:t>
      </w:r>
      <w:r w:rsidRPr="008704E7">
        <w:rPr>
          <w:bCs/>
        </w:rPr>
        <w:t>на</w:t>
      </w:r>
      <w:r w:rsidR="00043B6C" w:rsidRPr="008704E7">
        <w:rPr>
          <w:bCs/>
        </w:rPr>
        <w:t xml:space="preserve"> </w:t>
      </w:r>
      <w:r w:rsidRPr="008704E7">
        <w:rPr>
          <w:bCs/>
        </w:rPr>
        <w:t xml:space="preserve">1 жителя, для медицинских организаций, расположенных в сельской местности </w:t>
      </w:r>
      <w:r w:rsidR="00F80659" w:rsidRPr="008704E7">
        <w:rPr>
          <w:bCs/>
        </w:rPr>
        <w:t>-</w:t>
      </w:r>
      <w:r w:rsidRPr="008704E7">
        <w:rPr>
          <w:bCs/>
        </w:rPr>
        <w:t xml:space="preserve"> </w:t>
      </w:r>
      <w:r w:rsidR="00261221" w:rsidRPr="008704E7">
        <w:rPr>
          <w:bCs/>
        </w:rPr>
        <w:t>0,56</w:t>
      </w:r>
      <w:r w:rsidR="00043B6C" w:rsidRPr="008704E7">
        <w:rPr>
          <w:bCs/>
        </w:rPr>
        <w:t xml:space="preserve"> </w:t>
      </w:r>
      <w:r w:rsidRPr="008704E7">
        <w:rPr>
          <w:bCs/>
        </w:rPr>
        <w:t>на 1 жителя;</w:t>
      </w:r>
    </w:p>
    <w:p w:rsidR="00B15204" w:rsidRDefault="00B15204" w:rsidP="00440CB8">
      <w:pPr>
        <w:spacing w:line="240" w:lineRule="auto"/>
        <w:ind w:firstLine="567"/>
        <w:rPr>
          <w:rFonts w:ascii="Times New Roman" w:hAnsi="Times New Roman"/>
        </w:rPr>
      </w:pPr>
    </w:p>
    <w:p w:rsidR="00B15204" w:rsidRDefault="00B15204" w:rsidP="00440CB8">
      <w:pPr>
        <w:spacing w:line="240" w:lineRule="auto"/>
        <w:rPr>
          <w:rFonts w:ascii="Times New Roman" w:hAnsi="Times New Roman"/>
        </w:rPr>
      </w:pPr>
    </w:p>
    <w:sectPr w:rsidR="00B15204" w:rsidSect="00E87269">
      <w:headerReference w:type="default" r:id="rId19"/>
      <w:headerReference w:type="first" r:id="rId20"/>
      <w:pgSz w:w="11907" w:h="16840" w:code="9"/>
      <w:pgMar w:top="1418" w:right="1276"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37" w:rsidRDefault="006E0C37">
      <w:r>
        <w:separator/>
      </w:r>
    </w:p>
  </w:endnote>
  <w:endnote w:type="continuationSeparator" w:id="0">
    <w:p w:rsidR="006E0C37" w:rsidRDefault="006E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37" w:rsidRDefault="006E0C37">
      <w:r>
        <w:separator/>
      </w:r>
    </w:p>
  </w:footnote>
  <w:footnote w:type="continuationSeparator" w:id="0">
    <w:p w:rsidR="006E0C37" w:rsidRDefault="006E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1A69B7">
      <w:rPr>
        <w:rStyle w:val="a5"/>
        <w:rFonts w:ascii="Times New Roman" w:hAnsi="Times New Roman"/>
        <w:noProof/>
      </w:rPr>
      <w:t>17</w:t>
    </w:r>
    <w:r>
      <w:rPr>
        <w:rStyle w:val="a5"/>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4" w:rsidRDefault="00265594">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2C72"/>
    <w:multiLevelType w:val="hybridMultilevel"/>
    <w:tmpl w:val="7EEE0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04"/>
    <w:rsid w:val="000054D0"/>
    <w:rsid w:val="00007702"/>
    <w:rsid w:val="0001009C"/>
    <w:rsid w:val="0001366A"/>
    <w:rsid w:val="00014064"/>
    <w:rsid w:val="0002403A"/>
    <w:rsid w:val="000253D4"/>
    <w:rsid w:val="00027768"/>
    <w:rsid w:val="00032C82"/>
    <w:rsid w:val="00033DAA"/>
    <w:rsid w:val="00035F75"/>
    <w:rsid w:val="00040A52"/>
    <w:rsid w:val="0004103F"/>
    <w:rsid w:val="00042792"/>
    <w:rsid w:val="00043B6C"/>
    <w:rsid w:val="00043BA6"/>
    <w:rsid w:val="00044B42"/>
    <w:rsid w:val="00047767"/>
    <w:rsid w:val="00047A00"/>
    <w:rsid w:val="0005182E"/>
    <w:rsid w:val="00051B3F"/>
    <w:rsid w:val="000528E2"/>
    <w:rsid w:val="0006111F"/>
    <w:rsid w:val="00064A2C"/>
    <w:rsid w:val="0006588C"/>
    <w:rsid w:val="00066764"/>
    <w:rsid w:val="000678BB"/>
    <w:rsid w:val="00067EF8"/>
    <w:rsid w:val="00077033"/>
    <w:rsid w:val="000840EE"/>
    <w:rsid w:val="00087BD4"/>
    <w:rsid w:val="0009299D"/>
    <w:rsid w:val="00093FAC"/>
    <w:rsid w:val="000940AC"/>
    <w:rsid w:val="000945AC"/>
    <w:rsid w:val="0009499F"/>
    <w:rsid w:val="00095B84"/>
    <w:rsid w:val="000A0756"/>
    <w:rsid w:val="000A5D1F"/>
    <w:rsid w:val="000B287E"/>
    <w:rsid w:val="000B295B"/>
    <w:rsid w:val="000B2E34"/>
    <w:rsid w:val="000B41D1"/>
    <w:rsid w:val="000D38EC"/>
    <w:rsid w:val="000D483B"/>
    <w:rsid w:val="000D5FE0"/>
    <w:rsid w:val="000E0D76"/>
    <w:rsid w:val="000F0CC6"/>
    <w:rsid w:val="000F3EB6"/>
    <w:rsid w:val="000F636F"/>
    <w:rsid w:val="00102689"/>
    <w:rsid w:val="001031DD"/>
    <w:rsid w:val="00116870"/>
    <w:rsid w:val="00116A81"/>
    <w:rsid w:val="0011760D"/>
    <w:rsid w:val="00121BBE"/>
    <w:rsid w:val="00123006"/>
    <w:rsid w:val="00123D44"/>
    <w:rsid w:val="001252CE"/>
    <w:rsid w:val="00126D44"/>
    <w:rsid w:val="00126ECB"/>
    <w:rsid w:val="00127FAA"/>
    <w:rsid w:val="00136A4F"/>
    <w:rsid w:val="001470BB"/>
    <w:rsid w:val="00160EE6"/>
    <w:rsid w:val="001610D6"/>
    <w:rsid w:val="00162A2B"/>
    <w:rsid w:val="001630DE"/>
    <w:rsid w:val="0016647D"/>
    <w:rsid w:val="00171DBF"/>
    <w:rsid w:val="00174575"/>
    <w:rsid w:val="00175313"/>
    <w:rsid w:val="00181000"/>
    <w:rsid w:val="001815D9"/>
    <w:rsid w:val="0018356D"/>
    <w:rsid w:val="00195A22"/>
    <w:rsid w:val="001A3B7C"/>
    <w:rsid w:val="001A69B7"/>
    <w:rsid w:val="001B0392"/>
    <w:rsid w:val="001B067B"/>
    <w:rsid w:val="001B0D7B"/>
    <w:rsid w:val="001B15A2"/>
    <w:rsid w:val="001B786F"/>
    <w:rsid w:val="001C11E9"/>
    <w:rsid w:val="001C1935"/>
    <w:rsid w:val="001C39F4"/>
    <w:rsid w:val="001C6A74"/>
    <w:rsid w:val="001D15E7"/>
    <w:rsid w:val="001D19D7"/>
    <w:rsid w:val="001D251D"/>
    <w:rsid w:val="001D4D78"/>
    <w:rsid w:val="001D5F72"/>
    <w:rsid w:val="001E6EDC"/>
    <w:rsid w:val="001F5BAF"/>
    <w:rsid w:val="002002E9"/>
    <w:rsid w:val="00202AAF"/>
    <w:rsid w:val="002144A4"/>
    <w:rsid w:val="0021793D"/>
    <w:rsid w:val="00223306"/>
    <w:rsid w:val="00225386"/>
    <w:rsid w:val="00226B7C"/>
    <w:rsid w:val="00227A73"/>
    <w:rsid w:val="002430F7"/>
    <w:rsid w:val="00246559"/>
    <w:rsid w:val="002469E3"/>
    <w:rsid w:val="00257BA8"/>
    <w:rsid w:val="00261221"/>
    <w:rsid w:val="002626EA"/>
    <w:rsid w:val="00264A0F"/>
    <w:rsid w:val="00265174"/>
    <w:rsid w:val="00265594"/>
    <w:rsid w:val="002656E9"/>
    <w:rsid w:val="00267C6D"/>
    <w:rsid w:val="002711FF"/>
    <w:rsid w:val="00271BCE"/>
    <w:rsid w:val="00273508"/>
    <w:rsid w:val="00282579"/>
    <w:rsid w:val="002825C3"/>
    <w:rsid w:val="002860E6"/>
    <w:rsid w:val="00287FDB"/>
    <w:rsid w:val="0029061E"/>
    <w:rsid w:val="0029510A"/>
    <w:rsid w:val="002957DF"/>
    <w:rsid w:val="0029600A"/>
    <w:rsid w:val="002A1B10"/>
    <w:rsid w:val="002A2C60"/>
    <w:rsid w:val="002A3088"/>
    <w:rsid w:val="002A3CC0"/>
    <w:rsid w:val="002A4059"/>
    <w:rsid w:val="002A4110"/>
    <w:rsid w:val="002A4231"/>
    <w:rsid w:val="002A6F4B"/>
    <w:rsid w:val="002B04B9"/>
    <w:rsid w:val="002B3215"/>
    <w:rsid w:val="002B449D"/>
    <w:rsid w:val="002B74D8"/>
    <w:rsid w:val="002C4B5C"/>
    <w:rsid w:val="002C5C23"/>
    <w:rsid w:val="002C7926"/>
    <w:rsid w:val="002D63F9"/>
    <w:rsid w:val="002D7559"/>
    <w:rsid w:val="002E0476"/>
    <w:rsid w:val="002E48A2"/>
    <w:rsid w:val="002E65FD"/>
    <w:rsid w:val="002E6E5B"/>
    <w:rsid w:val="002F3CC9"/>
    <w:rsid w:val="002F4624"/>
    <w:rsid w:val="00300B94"/>
    <w:rsid w:val="00305CBD"/>
    <w:rsid w:val="0031037A"/>
    <w:rsid w:val="00311CEC"/>
    <w:rsid w:val="003148EA"/>
    <w:rsid w:val="003152BC"/>
    <w:rsid w:val="00317D51"/>
    <w:rsid w:val="003409DD"/>
    <w:rsid w:val="003419C5"/>
    <w:rsid w:val="00346E93"/>
    <w:rsid w:val="0034727B"/>
    <w:rsid w:val="00347E33"/>
    <w:rsid w:val="003530D5"/>
    <w:rsid w:val="00354409"/>
    <w:rsid w:val="00354B76"/>
    <w:rsid w:val="003565B5"/>
    <w:rsid w:val="0035671E"/>
    <w:rsid w:val="00356F24"/>
    <w:rsid w:val="00364210"/>
    <w:rsid w:val="003657F4"/>
    <w:rsid w:val="003677DE"/>
    <w:rsid w:val="00367C41"/>
    <w:rsid w:val="0037000A"/>
    <w:rsid w:val="003707FC"/>
    <w:rsid w:val="00372DD2"/>
    <w:rsid w:val="00383A44"/>
    <w:rsid w:val="00386FD4"/>
    <w:rsid w:val="00391DE5"/>
    <w:rsid w:val="00394E80"/>
    <w:rsid w:val="003963C2"/>
    <w:rsid w:val="003A0C75"/>
    <w:rsid w:val="003A57B6"/>
    <w:rsid w:val="003B0F18"/>
    <w:rsid w:val="003B20F1"/>
    <w:rsid w:val="003B7D65"/>
    <w:rsid w:val="003C13FE"/>
    <w:rsid w:val="003C1D7B"/>
    <w:rsid w:val="003C2701"/>
    <w:rsid w:val="003C2AA7"/>
    <w:rsid w:val="003C6E43"/>
    <w:rsid w:val="003D0250"/>
    <w:rsid w:val="003D0BCA"/>
    <w:rsid w:val="003D32EC"/>
    <w:rsid w:val="003D4C93"/>
    <w:rsid w:val="003D5339"/>
    <w:rsid w:val="003D662F"/>
    <w:rsid w:val="003E2BD7"/>
    <w:rsid w:val="003E341C"/>
    <w:rsid w:val="003E47E7"/>
    <w:rsid w:val="003E65A4"/>
    <w:rsid w:val="003E7470"/>
    <w:rsid w:val="003F3570"/>
    <w:rsid w:val="003F3AA6"/>
    <w:rsid w:val="003F4CED"/>
    <w:rsid w:val="003F59A4"/>
    <w:rsid w:val="003F5E01"/>
    <w:rsid w:val="00403F5B"/>
    <w:rsid w:val="00412FD0"/>
    <w:rsid w:val="00421453"/>
    <w:rsid w:val="00421B4D"/>
    <w:rsid w:val="004241F9"/>
    <w:rsid w:val="0042760D"/>
    <w:rsid w:val="00427AFE"/>
    <w:rsid w:val="00433562"/>
    <w:rsid w:val="0043485C"/>
    <w:rsid w:val="00434DCC"/>
    <w:rsid w:val="00435F11"/>
    <w:rsid w:val="004401E6"/>
    <w:rsid w:val="00440B8E"/>
    <w:rsid w:val="00440CB8"/>
    <w:rsid w:val="00441A76"/>
    <w:rsid w:val="00441F46"/>
    <w:rsid w:val="00444972"/>
    <w:rsid w:val="00444CBF"/>
    <w:rsid w:val="00450933"/>
    <w:rsid w:val="00453285"/>
    <w:rsid w:val="00465B1F"/>
    <w:rsid w:val="00466A18"/>
    <w:rsid w:val="004714CE"/>
    <w:rsid w:val="00495D44"/>
    <w:rsid w:val="004A01FD"/>
    <w:rsid w:val="004A26B5"/>
    <w:rsid w:val="004A34D0"/>
    <w:rsid w:val="004B009D"/>
    <w:rsid w:val="004B0D92"/>
    <w:rsid w:val="004B2EA6"/>
    <w:rsid w:val="004B3AFF"/>
    <w:rsid w:val="004B4580"/>
    <w:rsid w:val="004C0213"/>
    <w:rsid w:val="004C4AB0"/>
    <w:rsid w:val="004D34E4"/>
    <w:rsid w:val="004D7087"/>
    <w:rsid w:val="004E19A3"/>
    <w:rsid w:val="004E26CD"/>
    <w:rsid w:val="004E2994"/>
    <w:rsid w:val="004E2D35"/>
    <w:rsid w:val="004F21AC"/>
    <w:rsid w:val="004F2450"/>
    <w:rsid w:val="004F3ED3"/>
    <w:rsid w:val="004F6F50"/>
    <w:rsid w:val="004F7602"/>
    <w:rsid w:val="005061E5"/>
    <w:rsid w:val="00510070"/>
    <w:rsid w:val="00512DF6"/>
    <w:rsid w:val="005211C6"/>
    <w:rsid w:val="00543469"/>
    <w:rsid w:val="00543BDB"/>
    <w:rsid w:val="005442E9"/>
    <w:rsid w:val="00546E75"/>
    <w:rsid w:val="0055242E"/>
    <w:rsid w:val="00554918"/>
    <w:rsid w:val="00554FE3"/>
    <w:rsid w:val="00563AA2"/>
    <w:rsid w:val="00566053"/>
    <w:rsid w:val="005712DB"/>
    <w:rsid w:val="00573836"/>
    <w:rsid w:val="00576818"/>
    <w:rsid w:val="00577258"/>
    <w:rsid w:val="0057765F"/>
    <w:rsid w:val="005824A2"/>
    <w:rsid w:val="00593D09"/>
    <w:rsid w:val="0059606F"/>
    <w:rsid w:val="0059735D"/>
    <w:rsid w:val="005A01FF"/>
    <w:rsid w:val="005B08E3"/>
    <w:rsid w:val="005B3732"/>
    <w:rsid w:val="005B63D1"/>
    <w:rsid w:val="005C0134"/>
    <w:rsid w:val="005C0CD4"/>
    <w:rsid w:val="005C228C"/>
    <w:rsid w:val="005C3469"/>
    <w:rsid w:val="005C3B17"/>
    <w:rsid w:val="005C5947"/>
    <w:rsid w:val="005C75DB"/>
    <w:rsid w:val="005D3F3E"/>
    <w:rsid w:val="005D73F2"/>
    <w:rsid w:val="005E3E4F"/>
    <w:rsid w:val="005E4041"/>
    <w:rsid w:val="005F2187"/>
    <w:rsid w:val="005F50CC"/>
    <w:rsid w:val="005F5A14"/>
    <w:rsid w:val="00600377"/>
    <w:rsid w:val="006013C0"/>
    <w:rsid w:val="00604522"/>
    <w:rsid w:val="00605B66"/>
    <w:rsid w:val="006073D6"/>
    <w:rsid w:val="00613E5A"/>
    <w:rsid w:val="00620068"/>
    <w:rsid w:val="00623B6C"/>
    <w:rsid w:val="006334A1"/>
    <w:rsid w:val="006345AE"/>
    <w:rsid w:val="006361D4"/>
    <w:rsid w:val="00637127"/>
    <w:rsid w:val="00640917"/>
    <w:rsid w:val="00643818"/>
    <w:rsid w:val="00645B7D"/>
    <w:rsid w:val="00650133"/>
    <w:rsid w:val="00650AB7"/>
    <w:rsid w:val="00661808"/>
    <w:rsid w:val="00667BC0"/>
    <w:rsid w:val="00670662"/>
    <w:rsid w:val="00675B75"/>
    <w:rsid w:val="00680405"/>
    <w:rsid w:val="00682599"/>
    <w:rsid w:val="00683958"/>
    <w:rsid w:val="00685284"/>
    <w:rsid w:val="006863DA"/>
    <w:rsid w:val="006929EE"/>
    <w:rsid w:val="0069385F"/>
    <w:rsid w:val="00695034"/>
    <w:rsid w:val="006A38DB"/>
    <w:rsid w:val="006A6DE7"/>
    <w:rsid w:val="006B029D"/>
    <w:rsid w:val="006B15B9"/>
    <w:rsid w:val="006B16FD"/>
    <w:rsid w:val="006B2C77"/>
    <w:rsid w:val="006B61F2"/>
    <w:rsid w:val="006B7EF6"/>
    <w:rsid w:val="006C01CF"/>
    <w:rsid w:val="006C1C56"/>
    <w:rsid w:val="006C26EA"/>
    <w:rsid w:val="006C31A1"/>
    <w:rsid w:val="006C3FFC"/>
    <w:rsid w:val="006C5A36"/>
    <w:rsid w:val="006C5AA9"/>
    <w:rsid w:val="006D0E1A"/>
    <w:rsid w:val="006D1914"/>
    <w:rsid w:val="006E0C37"/>
    <w:rsid w:val="006E20A8"/>
    <w:rsid w:val="006E267B"/>
    <w:rsid w:val="006E2B15"/>
    <w:rsid w:val="006F2A96"/>
    <w:rsid w:val="007016F2"/>
    <w:rsid w:val="00702C8F"/>
    <w:rsid w:val="00706FC2"/>
    <w:rsid w:val="00717FD7"/>
    <w:rsid w:val="00721DB7"/>
    <w:rsid w:val="0072246A"/>
    <w:rsid w:val="00724C0F"/>
    <w:rsid w:val="00725023"/>
    <w:rsid w:val="00726D2E"/>
    <w:rsid w:val="00727E44"/>
    <w:rsid w:val="0073104D"/>
    <w:rsid w:val="00736E97"/>
    <w:rsid w:val="00744A9F"/>
    <w:rsid w:val="00746629"/>
    <w:rsid w:val="00756AE1"/>
    <w:rsid w:val="00766EED"/>
    <w:rsid w:val="007706E0"/>
    <w:rsid w:val="00772E79"/>
    <w:rsid w:val="00774245"/>
    <w:rsid w:val="00781FBD"/>
    <w:rsid w:val="00785988"/>
    <w:rsid w:val="00793325"/>
    <w:rsid w:val="007951F7"/>
    <w:rsid w:val="00797658"/>
    <w:rsid w:val="00797E17"/>
    <w:rsid w:val="007A2113"/>
    <w:rsid w:val="007A584D"/>
    <w:rsid w:val="007A7ACC"/>
    <w:rsid w:val="007B7412"/>
    <w:rsid w:val="007C05C6"/>
    <w:rsid w:val="007D2108"/>
    <w:rsid w:val="007D4AC3"/>
    <w:rsid w:val="007D7DD1"/>
    <w:rsid w:val="007F39E6"/>
    <w:rsid w:val="007F7BFD"/>
    <w:rsid w:val="00800B96"/>
    <w:rsid w:val="00801D1D"/>
    <w:rsid w:val="00805BC6"/>
    <w:rsid w:val="0080643A"/>
    <w:rsid w:val="00807CB1"/>
    <w:rsid w:val="0081000F"/>
    <w:rsid w:val="0081016E"/>
    <w:rsid w:val="00817E05"/>
    <w:rsid w:val="00821F83"/>
    <w:rsid w:val="00825AE9"/>
    <w:rsid w:val="00831456"/>
    <w:rsid w:val="008324E6"/>
    <w:rsid w:val="0083305F"/>
    <w:rsid w:val="008339AC"/>
    <w:rsid w:val="00834004"/>
    <w:rsid w:val="00834219"/>
    <w:rsid w:val="00835B1E"/>
    <w:rsid w:val="0084148E"/>
    <w:rsid w:val="008469A8"/>
    <w:rsid w:val="00851C6E"/>
    <w:rsid w:val="00854DBA"/>
    <w:rsid w:val="00855CF2"/>
    <w:rsid w:val="00857F45"/>
    <w:rsid w:val="008704E7"/>
    <w:rsid w:val="008706EC"/>
    <w:rsid w:val="008713D4"/>
    <w:rsid w:val="008730DB"/>
    <w:rsid w:val="00874664"/>
    <w:rsid w:val="00877A78"/>
    <w:rsid w:val="00884377"/>
    <w:rsid w:val="00884698"/>
    <w:rsid w:val="00887CB5"/>
    <w:rsid w:val="00891456"/>
    <w:rsid w:val="00893F2E"/>
    <w:rsid w:val="008A37F4"/>
    <w:rsid w:val="008A49FD"/>
    <w:rsid w:val="008A610B"/>
    <w:rsid w:val="008A766C"/>
    <w:rsid w:val="008B1982"/>
    <w:rsid w:val="008B7654"/>
    <w:rsid w:val="008C11C3"/>
    <w:rsid w:val="008C2CBD"/>
    <w:rsid w:val="008C3746"/>
    <w:rsid w:val="008C433B"/>
    <w:rsid w:val="008C4F13"/>
    <w:rsid w:val="008C78DB"/>
    <w:rsid w:val="008D0610"/>
    <w:rsid w:val="008D6569"/>
    <w:rsid w:val="008E48F5"/>
    <w:rsid w:val="008E5145"/>
    <w:rsid w:val="008F1935"/>
    <w:rsid w:val="008F1B1C"/>
    <w:rsid w:val="008F681C"/>
    <w:rsid w:val="008F698D"/>
    <w:rsid w:val="008F758C"/>
    <w:rsid w:val="008F7A9C"/>
    <w:rsid w:val="00900360"/>
    <w:rsid w:val="009008BF"/>
    <w:rsid w:val="00907CF4"/>
    <w:rsid w:val="00917A82"/>
    <w:rsid w:val="00920A01"/>
    <w:rsid w:val="0092245D"/>
    <w:rsid w:val="00922C14"/>
    <w:rsid w:val="00925DF2"/>
    <w:rsid w:val="009270DC"/>
    <w:rsid w:val="00931BF1"/>
    <w:rsid w:val="00933CA3"/>
    <w:rsid w:val="0093473B"/>
    <w:rsid w:val="009355CE"/>
    <w:rsid w:val="009421B8"/>
    <w:rsid w:val="00943818"/>
    <w:rsid w:val="009460F5"/>
    <w:rsid w:val="00950964"/>
    <w:rsid w:val="0095259E"/>
    <w:rsid w:val="00952E3D"/>
    <w:rsid w:val="009533C7"/>
    <w:rsid w:val="00953AD8"/>
    <w:rsid w:val="00953B59"/>
    <w:rsid w:val="00961D0A"/>
    <w:rsid w:val="0096266F"/>
    <w:rsid w:val="00962692"/>
    <w:rsid w:val="0097017D"/>
    <w:rsid w:val="00972429"/>
    <w:rsid w:val="00972607"/>
    <w:rsid w:val="00981789"/>
    <w:rsid w:val="00981B64"/>
    <w:rsid w:val="009826DB"/>
    <w:rsid w:val="009873AC"/>
    <w:rsid w:val="009873C6"/>
    <w:rsid w:val="00992AB2"/>
    <w:rsid w:val="00996A83"/>
    <w:rsid w:val="00997798"/>
    <w:rsid w:val="009A2967"/>
    <w:rsid w:val="009A2D09"/>
    <w:rsid w:val="009A5A5C"/>
    <w:rsid w:val="009B0092"/>
    <w:rsid w:val="009C45DD"/>
    <w:rsid w:val="009D3AB8"/>
    <w:rsid w:val="009D7566"/>
    <w:rsid w:val="009D7807"/>
    <w:rsid w:val="009E1731"/>
    <w:rsid w:val="009E37E2"/>
    <w:rsid w:val="009F460F"/>
    <w:rsid w:val="009F630D"/>
    <w:rsid w:val="009F6F11"/>
    <w:rsid w:val="00A0074C"/>
    <w:rsid w:val="00A04178"/>
    <w:rsid w:val="00A0593A"/>
    <w:rsid w:val="00A11762"/>
    <w:rsid w:val="00A13570"/>
    <w:rsid w:val="00A16CE6"/>
    <w:rsid w:val="00A20B4E"/>
    <w:rsid w:val="00A22840"/>
    <w:rsid w:val="00A3724F"/>
    <w:rsid w:val="00A428F0"/>
    <w:rsid w:val="00A42D8F"/>
    <w:rsid w:val="00A45766"/>
    <w:rsid w:val="00A470DB"/>
    <w:rsid w:val="00A5079C"/>
    <w:rsid w:val="00A52F71"/>
    <w:rsid w:val="00A55FAC"/>
    <w:rsid w:val="00A57699"/>
    <w:rsid w:val="00A764D2"/>
    <w:rsid w:val="00A802D0"/>
    <w:rsid w:val="00A80A01"/>
    <w:rsid w:val="00A84747"/>
    <w:rsid w:val="00A84E74"/>
    <w:rsid w:val="00A85990"/>
    <w:rsid w:val="00A917B0"/>
    <w:rsid w:val="00A9264C"/>
    <w:rsid w:val="00A929AB"/>
    <w:rsid w:val="00A9341B"/>
    <w:rsid w:val="00A93F87"/>
    <w:rsid w:val="00A95C1C"/>
    <w:rsid w:val="00A97C0B"/>
    <w:rsid w:val="00AB119A"/>
    <w:rsid w:val="00AB56F0"/>
    <w:rsid w:val="00AB68CD"/>
    <w:rsid w:val="00AC045A"/>
    <w:rsid w:val="00AC42B6"/>
    <w:rsid w:val="00AC57A9"/>
    <w:rsid w:val="00AC7654"/>
    <w:rsid w:val="00AD1C85"/>
    <w:rsid w:val="00AD3BDC"/>
    <w:rsid w:val="00AD6D67"/>
    <w:rsid w:val="00AE1BBF"/>
    <w:rsid w:val="00AE24FA"/>
    <w:rsid w:val="00AE500A"/>
    <w:rsid w:val="00AE714E"/>
    <w:rsid w:val="00AE73DD"/>
    <w:rsid w:val="00AF115E"/>
    <w:rsid w:val="00AF2A7D"/>
    <w:rsid w:val="00AF2DE5"/>
    <w:rsid w:val="00AF4148"/>
    <w:rsid w:val="00AF5272"/>
    <w:rsid w:val="00AF5FD2"/>
    <w:rsid w:val="00B001F9"/>
    <w:rsid w:val="00B01C46"/>
    <w:rsid w:val="00B06BD7"/>
    <w:rsid w:val="00B111AA"/>
    <w:rsid w:val="00B15204"/>
    <w:rsid w:val="00B2084C"/>
    <w:rsid w:val="00B253CF"/>
    <w:rsid w:val="00B27297"/>
    <w:rsid w:val="00B308B8"/>
    <w:rsid w:val="00B31CA2"/>
    <w:rsid w:val="00B32BFD"/>
    <w:rsid w:val="00B35B0B"/>
    <w:rsid w:val="00B35F91"/>
    <w:rsid w:val="00B36CB1"/>
    <w:rsid w:val="00B37D60"/>
    <w:rsid w:val="00B41AF3"/>
    <w:rsid w:val="00B41FCB"/>
    <w:rsid w:val="00B47B19"/>
    <w:rsid w:val="00B50BDE"/>
    <w:rsid w:val="00B5146E"/>
    <w:rsid w:val="00B53B29"/>
    <w:rsid w:val="00B54D84"/>
    <w:rsid w:val="00B5695A"/>
    <w:rsid w:val="00B6168A"/>
    <w:rsid w:val="00B6282F"/>
    <w:rsid w:val="00B62EEC"/>
    <w:rsid w:val="00B705F5"/>
    <w:rsid w:val="00B71F39"/>
    <w:rsid w:val="00B733AB"/>
    <w:rsid w:val="00B767AA"/>
    <w:rsid w:val="00B818B5"/>
    <w:rsid w:val="00B82C44"/>
    <w:rsid w:val="00B83AB1"/>
    <w:rsid w:val="00B94F53"/>
    <w:rsid w:val="00B955F6"/>
    <w:rsid w:val="00BA26AC"/>
    <w:rsid w:val="00BA3AD9"/>
    <w:rsid w:val="00BA5EBD"/>
    <w:rsid w:val="00BB001B"/>
    <w:rsid w:val="00BB29CF"/>
    <w:rsid w:val="00BB79BC"/>
    <w:rsid w:val="00BC32D3"/>
    <w:rsid w:val="00BD17A0"/>
    <w:rsid w:val="00BD2571"/>
    <w:rsid w:val="00BD30D4"/>
    <w:rsid w:val="00BD482A"/>
    <w:rsid w:val="00BD62AD"/>
    <w:rsid w:val="00BE2F42"/>
    <w:rsid w:val="00BE3995"/>
    <w:rsid w:val="00BE4A19"/>
    <w:rsid w:val="00BF23EF"/>
    <w:rsid w:val="00BF2E25"/>
    <w:rsid w:val="00C0070D"/>
    <w:rsid w:val="00C00BE4"/>
    <w:rsid w:val="00C01374"/>
    <w:rsid w:val="00C02C7D"/>
    <w:rsid w:val="00C06D9A"/>
    <w:rsid w:val="00C07B5D"/>
    <w:rsid w:val="00C10F42"/>
    <w:rsid w:val="00C13E35"/>
    <w:rsid w:val="00C1689E"/>
    <w:rsid w:val="00C16CF0"/>
    <w:rsid w:val="00C3075A"/>
    <w:rsid w:val="00C427CF"/>
    <w:rsid w:val="00C44534"/>
    <w:rsid w:val="00C47E83"/>
    <w:rsid w:val="00C5226E"/>
    <w:rsid w:val="00C532E4"/>
    <w:rsid w:val="00C57B7B"/>
    <w:rsid w:val="00C57BD4"/>
    <w:rsid w:val="00C62CE9"/>
    <w:rsid w:val="00C6349B"/>
    <w:rsid w:val="00C63805"/>
    <w:rsid w:val="00C64128"/>
    <w:rsid w:val="00C64421"/>
    <w:rsid w:val="00C6706E"/>
    <w:rsid w:val="00C7190C"/>
    <w:rsid w:val="00C739B9"/>
    <w:rsid w:val="00C74BC2"/>
    <w:rsid w:val="00C76AF1"/>
    <w:rsid w:val="00C81F76"/>
    <w:rsid w:val="00C84DA8"/>
    <w:rsid w:val="00C901DD"/>
    <w:rsid w:val="00C94AB3"/>
    <w:rsid w:val="00C97F05"/>
    <w:rsid w:val="00CA1C78"/>
    <w:rsid w:val="00CA5B12"/>
    <w:rsid w:val="00CA5CEB"/>
    <w:rsid w:val="00CA63B5"/>
    <w:rsid w:val="00CA70D6"/>
    <w:rsid w:val="00CB46BA"/>
    <w:rsid w:val="00CB4E4A"/>
    <w:rsid w:val="00CC1BFF"/>
    <w:rsid w:val="00CC309D"/>
    <w:rsid w:val="00CC6FB4"/>
    <w:rsid w:val="00CD0F5D"/>
    <w:rsid w:val="00CD17F6"/>
    <w:rsid w:val="00CD1A9B"/>
    <w:rsid w:val="00CD39A6"/>
    <w:rsid w:val="00CD50FE"/>
    <w:rsid w:val="00CD5FDC"/>
    <w:rsid w:val="00CD64C0"/>
    <w:rsid w:val="00CD6F13"/>
    <w:rsid w:val="00CE18EE"/>
    <w:rsid w:val="00CE1A9C"/>
    <w:rsid w:val="00CE6B6E"/>
    <w:rsid w:val="00CF0C50"/>
    <w:rsid w:val="00CF2D6A"/>
    <w:rsid w:val="00CF353A"/>
    <w:rsid w:val="00CF6611"/>
    <w:rsid w:val="00CF675D"/>
    <w:rsid w:val="00CF7418"/>
    <w:rsid w:val="00CF782A"/>
    <w:rsid w:val="00D02E57"/>
    <w:rsid w:val="00D04058"/>
    <w:rsid w:val="00D1269D"/>
    <w:rsid w:val="00D20E32"/>
    <w:rsid w:val="00D255B7"/>
    <w:rsid w:val="00D25D44"/>
    <w:rsid w:val="00D31FCF"/>
    <w:rsid w:val="00D330C9"/>
    <w:rsid w:val="00D34AD1"/>
    <w:rsid w:val="00D34D52"/>
    <w:rsid w:val="00D3690D"/>
    <w:rsid w:val="00D44D10"/>
    <w:rsid w:val="00D46B80"/>
    <w:rsid w:val="00D472D7"/>
    <w:rsid w:val="00D4793F"/>
    <w:rsid w:val="00D47F3E"/>
    <w:rsid w:val="00D50FB0"/>
    <w:rsid w:val="00D6030D"/>
    <w:rsid w:val="00D628AA"/>
    <w:rsid w:val="00D63867"/>
    <w:rsid w:val="00D657BF"/>
    <w:rsid w:val="00D65C01"/>
    <w:rsid w:val="00D67BBE"/>
    <w:rsid w:val="00D8262A"/>
    <w:rsid w:val="00D8385E"/>
    <w:rsid w:val="00D844D9"/>
    <w:rsid w:val="00D8758E"/>
    <w:rsid w:val="00D90AC8"/>
    <w:rsid w:val="00D91EEA"/>
    <w:rsid w:val="00D97E15"/>
    <w:rsid w:val="00DA08A6"/>
    <w:rsid w:val="00DA4971"/>
    <w:rsid w:val="00DA52ED"/>
    <w:rsid w:val="00DA6441"/>
    <w:rsid w:val="00DA6894"/>
    <w:rsid w:val="00DB140B"/>
    <w:rsid w:val="00DB56B7"/>
    <w:rsid w:val="00DB6962"/>
    <w:rsid w:val="00DB6D46"/>
    <w:rsid w:val="00DC1785"/>
    <w:rsid w:val="00DC1B9B"/>
    <w:rsid w:val="00DC4DE0"/>
    <w:rsid w:val="00DC53D6"/>
    <w:rsid w:val="00DD0211"/>
    <w:rsid w:val="00DD0C04"/>
    <w:rsid w:val="00DD3309"/>
    <w:rsid w:val="00DD5FB3"/>
    <w:rsid w:val="00DD79D5"/>
    <w:rsid w:val="00DE07F5"/>
    <w:rsid w:val="00DE664C"/>
    <w:rsid w:val="00DF15D5"/>
    <w:rsid w:val="00DF326F"/>
    <w:rsid w:val="00E005DE"/>
    <w:rsid w:val="00E028FE"/>
    <w:rsid w:val="00E0316F"/>
    <w:rsid w:val="00E033A3"/>
    <w:rsid w:val="00E035F8"/>
    <w:rsid w:val="00E05D27"/>
    <w:rsid w:val="00E07BDE"/>
    <w:rsid w:val="00E10761"/>
    <w:rsid w:val="00E1748D"/>
    <w:rsid w:val="00E21C51"/>
    <w:rsid w:val="00E26279"/>
    <w:rsid w:val="00E3325E"/>
    <w:rsid w:val="00E340BC"/>
    <w:rsid w:val="00E43A4A"/>
    <w:rsid w:val="00E46DBD"/>
    <w:rsid w:val="00E474F3"/>
    <w:rsid w:val="00E51F16"/>
    <w:rsid w:val="00E52286"/>
    <w:rsid w:val="00E53175"/>
    <w:rsid w:val="00E560D1"/>
    <w:rsid w:val="00E63561"/>
    <w:rsid w:val="00E81319"/>
    <w:rsid w:val="00E859BE"/>
    <w:rsid w:val="00E87269"/>
    <w:rsid w:val="00E90550"/>
    <w:rsid w:val="00E92EB7"/>
    <w:rsid w:val="00EA0006"/>
    <w:rsid w:val="00EA15CE"/>
    <w:rsid w:val="00EA3CD9"/>
    <w:rsid w:val="00EA5522"/>
    <w:rsid w:val="00EB0536"/>
    <w:rsid w:val="00EB2E5C"/>
    <w:rsid w:val="00EC27DB"/>
    <w:rsid w:val="00ED48C9"/>
    <w:rsid w:val="00ED6B30"/>
    <w:rsid w:val="00EE0F79"/>
    <w:rsid w:val="00EE6ECA"/>
    <w:rsid w:val="00EF2CD5"/>
    <w:rsid w:val="00EF30AC"/>
    <w:rsid w:val="00EF642D"/>
    <w:rsid w:val="00F04800"/>
    <w:rsid w:val="00F1383A"/>
    <w:rsid w:val="00F1417C"/>
    <w:rsid w:val="00F1539B"/>
    <w:rsid w:val="00F17310"/>
    <w:rsid w:val="00F20132"/>
    <w:rsid w:val="00F203AD"/>
    <w:rsid w:val="00F20F78"/>
    <w:rsid w:val="00F22C5A"/>
    <w:rsid w:val="00F25700"/>
    <w:rsid w:val="00F31187"/>
    <w:rsid w:val="00F33B0A"/>
    <w:rsid w:val="00F34852"/>
    <w:rsid w:val="00F34FAF"/>
    <w:rsid w:val="00F35535"/>
    <w:rsid w:val="00F40721"/>
    <w:rsid w:val="00F40F6D"/>
    <w:rsid w:val="00F45F1D"/>
    <w:rsid w:val="00F47686"/>
    <w:rsid w:val="00F47C31"/>
    <w:rsid w:val="00F518D6"/>
    <w:rsid w:val="00F5276B"/>
    <w:rsid w:val="00F55B61"/>
    <w:rsid w:val="00F56FA0"/>
    <w:rsid w:val="00F57E6A"/>
    <w:rsid w:val="00F62F80"/>
    <w:rsid w:val="00F6440B"/>
    <w:rsid w:val="00F72FCA"/>
    <w:rsid w:val="00F73029"/>
    <w:rsid w:val="00F74285"/>
    <w:rsid w:val="00F80659"/>
    <w:rsid w:val="00F86437"/>
    <w:rsid w:val="00F8726C"/>
    <w:rsid w:val="00F9036F"/>
    <w:rsid w:val="00F91172"/>
    <w:rsid w:val="00F9430E"/>
    <w:rsid w:val="00F970AF"/>
    <w:rsid w:val="00FA5F92"/>
    <w:rsid w:val="00FA739B"/>
    <w:rsid w:val="00FB08D6"/>
    <w:rsid w:val="00FB14E8"/>
    <w:rsid w:val="00FB31B1"/>
    <w:rsid w:val="00FB49BF"/>
    <w:rsid w:val="00FB57F9"/>
    <w:rsid w:val="00FB7995"/>
    <w:rsid w:val="00FB7D1D"/>
    <w:rsid w:val="00FC0D28"/>
    <w:rsid w:val="00FC0E72"/>
    <w:rsid w:val="00FC17F2"/>
    <w:rsid w:val="00FC5CE8"/>
    <w:rsid w:val="00FC6728"/>
    <w:rsid w:val="00FD6603"/>
    <w:rsid w:val="00FE1E92"/>
    <w:rsid w:val="00FF4687"/>
    <w:rsid w:val="00FF50A4"/>
    <w:rsid w:val="00FF5821"/>
    <w:rsid w:val="00FF75AC"/>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46"/>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B15204"/>
    <w:rPr>
      <w:color w:val="0000FF"/>
      <w:u w:val="single"/>
    </w:rPr>
  </w:style>
  <w:style w:type="paragraph" w:styleId="a7">
    <w:name w:val="Balloon Text"/>
    <w:basedOn w:val="a"/>
    <w:semiHidden/>
    <w:rsid w:val="00AD3BDC"/>
    <w:rPr>
      <w:rFonts w:ascii="Tahoma" w:hAnsi="Tahoma" w:cs="Tahoma"/>
      <w:sz w:val="16"/>
      <w:szCs w:val="16"/>
    </w:rPr>
  </w:style>
  <w:style w:type="paragraph" w:customStyle="1" w:styleId="ConsPlusNormal">
    <w:name w:val="ConsPlusNormal"/>
    <w:rsid w:val="00116870"/>
    <w:pPr>
      <w:autoSpaceDE w:val="0"/>
      <w:autoSpaceDN w:val="0"/>
      <w:adjustRightInd w:val="0"/>
    </w:pPr>
    <w:rPr>
      <w:rFonts w:ascii="Times New Roman" w:hAnsi="Times New Roman"/>
      <w:sz w:val="28"/>
      <w:szCs w:val="28"/>
    </w:rPr>
  </w:style>
  <w:style w:type="paragraph" w:customStyle="1" w:styleId="Default">
    <w:name w:val="Default"/>
    <w:rsid w:val="00B35F91"/>
    <w:pPr>
      <w:autoSpaceDE w:val="0"/>
      <w:autoSpaceDN w:val="0"/>
      <w:adjustRightInd w:val="0"/>
    </w:pPr>
    <w:rPr>
      <w:rFonts w:ascii="Times New Roman" w:hAnsi="Times New Roman"/>
      <w:color w:val="000000"/>
      <w:sz w:val="24"/>
      <w:szCs w:val="24"/>
    </w:rPr>
  </w:style>
  <w:style w:type="table" w:styleId="a8">
    <w:name w:val="Table Grid"/>
    <w:basedOn w:val="a1"/>
    <w:rsid w:val="00064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C11E9"/>
    <w:pPr>
      <w:widowControl w:val="0"/>
      <w:autoSpaceDE w:val="0"/>
      <w:autoSpaceDN w:val="0"/>
      <w:adjustRightInd w:val="0"/>
    </w:pPr>
    <w:rPr>
      <w:rFonts w:ascii="Arial" w:hAnsi="Arial" w:cs="Arial"/>
      <w:b/>
      <w:bCs/>
    </w:rPr>
  </w:style>
  <w:style w:type="paragraph" w:styleId="a9">
    <w:name w:val="List Paragraph"/>
    <w:basedOn w:val="a"/>
    <w:uiPriority w:val="34"/>
    <w:qFormat/>
    <w:rsid w:val="00DA4971"/>
    <w:pPr>
      <w:ind w:left="720"/>
      <w:contextualSpacing/>
    </w:pPr>
  </w:style>
  <w:style w:type="character" w:styleId="aa">
    <w:name w:val="line number"/>
    <w:basedOn w:val="a0"/>
    <w:semiHidden/>
    <w:unhideWhenUsed/>
    <w:rsid w:val="00365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46"/>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B15204"/>
    <w:rPr>
      <w:color w:val="0000FF"/>
      <w:u w:val="single"/>
    </w:rPr>
  </w:style>
  <w:style w:type="paragraph" w:styleId="a7">
    <w:name w:val="Balloon Text"/>
    <w:basedOn w:val="a"/>
    <w:semiHidden/>
    <w:rsid w:val="00AD3BDC"/>
    <w:rPr>
      <w:rFonts w:ascii="Tahoma" w:hAnsi="Tahoma" w:cs="Tahoma"/>
      <w:sz w:val="16"/>
      <w:szCs w:val="16"/>
    </w:rPr>
  </w:style>
  <w:style w:type="paragraph" w:customStyle="1" w:styleId="ConsPlusNormal">
    <w:name w:val="ConsPlusNormal"/>
    <w:rsid w:val="00116870"/>
    <w:pPr>
      <w:autoSpaceDE w:val="0"/>
      <w:autoSpaceDN w:val="0"/>
      <w:adjustRightInd w:val="0"/>
    </w:pPr>
    <w:rPr>
      <w:rFonts w:ascii="Times New Roman" w:hAnsi="Times New Roman"/>
      <w:sz w:val="28"/>
      <w:szCs w:val="28"/>
    </w:rPr>
  </w:style>
  <w:style w:type="paragraph" w:customStyle="1" w:styleId="Default">
    <w:name w:val="Default"/>
    <w:rsid w:val="00B35F91"/>
    <w:pPr>
      <w:autoSpaceDE w:val="0"/>
      <w:autoSpaceDN w:val="0"/>
      <w:adjustRightInd w:val="0"/>
    </w:pPr>
    <w:rPr>
      <w:rFonts w:ascii="Times New Roman" w:hAnsi="Times New Roman"/>
      <w:color w:val="000000"/>
      <w:sz w:val="24"/>
      <w:szCs w:val="24"/>
    </w:rPr>
  </w:style>
  <w:style w:type="table" w:styleId="a8">
    <w:name w:val="Table Grid"/>
    <w:basedOn w:val="a1"/>
    <w:rsid w:val="00064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C11E9"/>
    <w:pPr>
      <w:widowControl w:val="0"/>
      <w:autoSpaceDE w:val="0"/>
      <w:autoSpaceDN w:val="0"/>
      <w:adjustRightInd w:val="0"/>
    </w:pPr>
    <w:rPr>
      <w:rFonts w:ascii="Arial" w:hAnsi="Arial" w:cs="Arial"/>
      <w:b/>
      <w:bCs/>
    </w:rPr>
  </w:style>
  <w:style w:type="paragraph" w:styleId="a9">
    <w:name w:val="List Paragraph"/>
    <w:basedOn w:val="a"/>
    <w:uiPriority w:val="34"/>
    <w:qFormat/>
    <w:rsid w:val="00DA4971"/>
    <w:pPr>
      <w:ind w:left="720"/>
      <w:contextualSpacing/>
    </w:pPr>
  </w:style>
  <w:style w:type="character" w:styleId="aa">
    <w:name w:val="line number"/>
    <w:basedOn w:val="a0"/>
    <w:semiHidden/>
    <w:unhideWhenUsed/>
    <w:rsid w:val="0036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85395AA52C6973994354C3B7276FDF24D0B94A324F9FEF32DC2A984DF9B" TargetMode="External"/><Relationship Id="rId18" Type="http://schemas.openxmlformats.org/officeDocument/2006/relationships/hyperlink" Target="consultantplus://offline/ref=9B05A3F1AE8E8C41CEDACDEFA46DE0306566F8024AB3BFEFD4EBD497328CC1983718F90B7B313AEAE0CB94H5Y0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765E0F3161C71B44F272ABB59F1B383D21BBE0E723EBCD12D685301F2B7B1160641E328C0CEDB1c3O5L" TargetMode="External"/><Relationship Id="rId17" Type="http://schemas.openxmlformats.org/officeDocument/2006/relationships/hyperlink" Target="consultantplus://offline/ref=553C747169A3EFDD2CBCE87F0C2D3D67BA73AB00CA108EA48E106E6BE11B6536CD0A9C0E95965A5ES5M9C" TargetMode="External"/><Relationship Id="rId2" Type="http://schemas.openxmlformats.org/officeDocument/2006/relationships/numbering" Target="numbering.xml"/><Relationship Id="rId16" Type="http://schemas.openxmlformats.org/officeDocument/2006/relationships/hyperlink" Target="consultantplus://offline/ref=B227C5A25CFF72799D33BC7390AE8553BCB632A014CE8D6F2523BFE5EA7643311D9CF9CC2F45F4A5M0h7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765E0F3161C71B44F272ABB59F1B383D20B2EEE723EBCD12D685301F2B7B1160641E3289c0OCL" TargetMode="External"/><Relationship Id="rId5" Type="http://schemas.openxmlformats.org/officeDocument/2006/relationships/settings" Target="settings.xml"/><Relationship Id="rId15" Type="http://schemas.openxmlformats.org/officeDocument/2006/relationships/hyperlink" Target="consultantplus://offline/ref=8C28BBCBEC0D68C739B7E8A86559E4EA08542C0BBFFB9BDBD1AD47CAD54FF2BB34BD933C82998F26F91465w0fDB" TargetMode="External"/><Relationship Id="rId10" Type="http://schemas.openxmlformats.org/officeDocument/2006/relationships/hyperlink" Target="consultantplus://offline/ref=14765E0F3161C71B44F272ABB59F1B383D24B2E0E22EEBCD12D685301F2B7B1160641E328C0CEDB3c3O3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4765E0F3161C71B44F272ABB59F1B383D21B8EDE42DEBCD12D685301F2B7B1160641E328C0CEAB5c3O4L" TargetMode="External"/><Relationship Id="rId14" Type="http://schemas.openxmlformats.org/officeDocument/2006/relationships/hyperlink" Target="consultantplus://offline/ref=8A5D8AA50AD04E556CB0C4893C272D2F973265225082136BED16356E9060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29B8-5090-47F3-BCE2-628D6C5A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31</Pages>
  <Words>11264</Words>
  <Characters>64205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Hewlett-Packard Company</Company>
  <LinksUpToDate>false</LinksUpToDate>
  <CharactersWithSpaces>75319</CharactersWithSpaces>
  <SharedDoc>false</SharedDoc>
  <HLinks>
    <vt:vector size="60" baseType="variant">
      <vt:variant>
        <vt:i4>1376347</vt:i4>
      </vt:variant>
      <vt:variant>
        <vt:i4>27</vt:i4>
      </vt:variant>
      <vt:variant>
        <vt:i4>0</vt:i4>
      </vt:variant>
      <vt:variant>
        <vt:i4>5</vt:i4>
      </vt:variant>
      <vt:variant>
        <vt:lpwstr>consultantplus://offline/ref=14765E0F3161C71B44F272ABB59F1B383D20BBEEE12BEBCD12D685301Fc2OBL</vt:lpwstr>
      </vt:variant>
      <vt:variant>
        <vt:lpwstr/>
      </vt:variant>
      <vt:variant>
        <vt:i4>6815793</vt:i4>
      </vt:variant>
      <vt:variant>
        <vt:i4>24</vt:i4>
      </vt:variant>
      <vt:variant>
        <vt:i4>0</vt:i4>
      </vt:variant>
      <vt:variant>
        <vt:i4>5</vt:i4>
      </vt:variant>
      <vt:variant>
        <vt:lpwstr/>
      </vt:variant>
      <vt:variant>
        <vt:lpwstr>Par138</vt:lpwstr>
      </vt:variant>
      <vt:variant>
        <vt:i4>2883641</vt:i4>
      </vt:variant>
      <vt:variant>
        <vt:i4>21</vt:i4>
      </vt:variant>
      <vt:variant>
        <vt:i4>0</vt:i4>
      </vt:variant>
      <vt:variant>
        <vt:i4>5</vt:i4>
      </vt:variant>
      <vt:variant>
        <vt:lpwstr>consultantplus://offline/ref=14765E0F3161C71B44F272ABB59F1B383D21BBE0E723EBCD12D685301F2B7B1160641E328C0CEDB1c3O5L</vt:lpwstr>
      </vt:variant>
      <vt:variant>
        <vt:lpwstr/>
      </vt:variant>
      <vt:variant>
        <vt:i4>1769476</vt:i4>
      </vt:variant>
      <vt:variant>
        <vt:i4>18</vt:i4>
      </vt:variant>
      <vt:variant>
        <vt:i4>0</vt:i4>
      </vt:variant>
      <vt:variant>
        <vt:i4>5</vt:i4>
      </vt:variant>
      <vt:variant>
        <vt:lpwstr>consultantplus://offline/ref=14765E0F3161C71B44F272ABB59F1B383D20B2EEE723EBCD12D685301F2B7B1160641E3289c0OCL</vt:lpwstr>
      </vt:variant>
      <vt:variant>
        <vt:lpwstr/>
      </vt:variant>
      <vt:variant>
        <vt:i4>2883643</vt:i4>
      </vt:variant>
      <vt:variant>
        <vt:i4>15</vt:i4>
      </vt:variant>
      <vt:variant>
        <vt:i4>0</vt:i4>
      </vt:variant>
      <vt:variant>
        <vt:i4>5</vt:i4>
      </vt:variant>
      <vt:variant>
        <vt:lpwstr>consultantplus://offline/ref=14765E0F3161C71B44F272ABB59F1B383D24B2E0E22EEBCD12D685301F2B7B1160641E328C0CEDB3c3O3L</vt:lpwstr>
      </vt:variant>
      <vt:variant>
        <vt:lpwstr/>
      </vt:variant>
      <vt:variant>
        <vt:i4>5636098</vt:i4>
      </vt:variant>
      <vt:variant>
        <vt:i4>12</vt:i4>
      </vt:variant>
      <vt:variant>
        <vt:i4>0</vt:i4>
      </vt:variant>
      <vt:variant>
        <vt:i4>5</vt:i4>
      </vt:variant>
      <vt:variant>
        <vt:lpwstr/>
      </vt:variant>
      <vt:variant>
        <vt:lpwstr>Par72</vt:lpwstr>
      </vt:variant>
      <vt:variant>
        <vt:i4>2883683</vt:i4>
      </vt:variant>
      <vt:variant>
        <vt:i4>9</vt:i4>
      </vt:variant>
      <vt:variant>
        <vt:i4>0</vt:i4>
      </vt:variant>
      <vt:variant>
        <vt:i4>5</vt:i4>
      </vt:variant>
      <vt:variant>
        <vt:lpwstr>consultantplus://offline/ref=14765E0F3161C71B44F272ABB59F1B383D21B8EDE42DEBCD12D685301F2B7B1160641E328C0CEAB5c3O4L</vt:lpwstr>
      </vt:variant>
      <vt:variant>
        <vt:lpwstr/>
      </vt:variant>
      <vt:variant>
        <vt:i4>5636098</vt:i4>
      </vt:variant>
      <vt:variant>
        <vt:i4>6</vt:i4>
      </vt:variant>
      <vt:variant>
        <vt:i4>0</vt:i4>
      </vt:variant>
      <vt:variant>
        <vt:i4>5</vt:i4>
      </vt:variant>
      <vt:variant>
        <vt:lpwstr/>
      </vt:variant>
      <vt:variant>
        <vt:lpwstr>Par72</vt:lpwstr>
      </vt:variant>
      <vt:variant>
        <vt:i4>5373954</vt:i4>
      </vt:variant>
      <vt:variant>
        <vt:i4>3</vt:i4>
      </vt:variant>
      <vt:variant>
        <vt:i4>0</vt:i4>
      </vt:variant>
      <vt:variant>
        <vt:i4>5</vt:i4>
      </vt:variant>
      <vt:variant>
        <vt:lpwstr/>
      </vt:variant>
      <vt:variant>
        <vt:lpwstr>Par35</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Отдел по организации выпуска правовых актов</cp:lastModifiedBy>
  <cp:revision>299</cp:revision>
  <cp:lastPrinted>2016-12-27T05:46:00Z</cp:lastPrinted>
  <dcterms:created xsi:type="dcterms:W3CDTF">2016-12-25T09:49:00Z</dcterms:created>
  <dcterms:modified xsi:type="dcterms:W3CDTF">2016-12-28T03:17:00Z</dcterms:modified>
</cp:coreProperties>
</file>