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F" w:rsidRDefault="0006259F" w:rsidP="00845E69">
      <w:pPr>
        <w:rPr>
          <w:sz w:val="22"/>
          <w:szCs w:val="27"/>
        </w:rPr>
      </w:pPr>
      <w:bookmarkStart w:id="0" w:name="_GoBack"/>
      <w:bookmarkEnd w:id="0"/>
    </w:p>
    <w:p w:rsidR="0006259F" w:rsidRDefault="0006259F" w:rsidP="0006259F">
      <w:pPr>
        <w:jc w:val="right"/>
        <w:rPr>
          <w:sz w:val="22"/>
          <w:szCs w:val="27"/>
        </w:rPr>
      </w:pPr>
      <w:r>
        <w:rPr>
          <w:sz w:val="22"/>
          <w:szCs w:val="27"/>
        </w:rPr>
        <w:t>Приложение № 6</w:t>
      </w:r>
    </w:p>
    <w:p w:rsidR="0006259F" w:rsidRDefault="0006259F" w:rsidP="0006259F">
      <w:pPr>
        <w:jc w:val="right"/>
        <w:rPr>
          <w:sz w:val="22"/>
          <w:szCs w:val="27"/>
        </w:rPr>
      </w:pPr>
      <w:r>
        <w:rPr>
          <w:sz w:val="22"/>
          <w:szCs w:val="27"/>
        </w:rPr>
        <w:t>к приказу Минздрава РБ</w:t>
      </w:r>
    </w:p>
    <w:p w:rsidR="0006259F" w:rsidRDefault="0006259F" w:rsidP="0006259F">
      <w:pPr>
        <w:pStyle w:val="a3"/>
        <w:ind w:left="720"/>
        <w:jc w:val="right"/>
        <w:rPr>
          <w:b/>
          <w:sz w:val="28"/>
          <w:szCs w:val="27"/>
        </w:rPr>
      </w:pPr>
      <w:r>
        <w:rPr>
          <w:sz w:val="22"/>
          <w:szCs w:val="27"/>
        </w:rPr>
        <w:t>от ___________№___________</w:t>
      </w: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Анкета по оценке работы регистратуры </w:t>
      </w: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12332"/>
        <w:gridCol w:w="1559"/>
      </w:tblGrid>
      <w:tr w:rsidR="0006259F" w:rsidRPr="002A51F2" w:rsidTr="00B53B1E">
        <w:trPr>
          <w:trHeight w:hRule="exact" w:val="1381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59F" w:rsidRPr="002A51F2" w:rsidRDefault="0006259F" w:rsidP="00B53B1E">
            <w:pPr>
              <w:widowControl w:val="0"/>
              <w:spacing w:after="120" w:line="230" w:lineRule="exact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 xml:space="preserve">№ </w:t>
            </w:r>
            <w:proofErr w:type="gramStart"/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Характеристика критерия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59F" w:rsidRPr="00D478D9" w:rsidRDefault="0006259F" w:rsidP="00B53B1E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hd w:val="clear" w:color="auto" w:fill="FFFFFF"/>
                <w:lang w:bidi="ru-RU"/>
              </w:rPr>
            </w:pP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t>Оценка работы,</w:t>
            </w: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br/>
              <w:t>где: 5 - высшая оценка, 1 - низшая</w:t>
            </w:r>
          </w:p>
        </w:tc>
      </w:tr>
      <w:tr w:rsidR="0006259F" w:rsidRPr="002A51F2" w:rsidTr="00B53B1E">
        <w:trPr>
          <w:trHeight w:hRule="exact" w:val="33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4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before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процесса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соблюдение графика работы;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1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системность хранения документов;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сохранности документов;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3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распределение потока пациентов;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83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работы всех окон в периоды наибольшей нагрузки;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83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равномерное распределение нагрузки на регистраторов;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взаимодействие с другими структурными подразделениями;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3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jc w:val="both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 xml:space="preserve">- возможность </w:t>
            </w:r>
            <w:proofErr w:type="gramStart"/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подачи жалобы / выражения благодарности / внесения предложений</w:t>
            </w:r>
            <w:proofErr w:type="gramEnd"/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наличие обратной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6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4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before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пространства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 xml:space="preserve">- наличие и доступность информации по всем направлениям деятельности медицинского учреждения (в </w:t>
            </w:r>
            <w:proofErr w:type="spellStart"/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т.ч</w:t>
            </w:r>
            <w:proofErr w:type="spellEnd"/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5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организация рабочего места;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чистота в регистратуре;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3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наличие мест для отдыха;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4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jc w:val="both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42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69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особые решения по созданию в регистратуре комфортных для пациента условий (цветы, декоративные фонтаны, фоновая музыка и т.д.);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69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отсутствие неприятных запахов;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8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общая атмосфера в регистратуре.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4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69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line="269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труда</w:t>
            </w:r>
          </w:p>
          <w:p w:rsidR="0006259F" w:rsidRPr="002A51F2" w:rsidRDefault="0006259F" w:rsidP="00B53B1E">
            <w:pPr>
              <w:widowControl w:val="0"/>
              <w:spacing w:line="269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регистраторов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компетентность;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вежливость;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4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69" w:lineRule="exact"/>
              <w:jc w:val="both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69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внешний вид / опрятность / аккуратность / тактичность регистратора;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4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отзывчивость / внимательность.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9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before="120"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времени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6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учет рационального использования времени пациента.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69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Общая оценка</w:t>
            </w:r>
          </w:p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работы</w:t>
            </w:r>
          </w:p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регистратуры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удовлетворенность работой регистратуры;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80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был ли решен Ваш вопрос.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</w:tbl>
    <w:p w:rsidR="0006259F" w:rsidRPr="007909E3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p w:rsidR="0035114B" w:rsidRDefault="0035114B"/>
    <w:sectPr w:rsidR="0035114B" w:rsidSect="002A51F2">
      <w:pgSz w:w="16838" w:h="11905" w:orient="landscape"/>
      <w:pgMar w:top="1134" w:right="851" w:bottom="1418" w:left="42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F"/>
    <w:rsid w:val="0006259F"/>
    <w:rsid w:val="0035114B"/>
    <w:rsid w:val="006068C9"/>
    <w:rsid w:val="008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3</cp:revision>
  <dcterms:created xsi:type="dcterms:W3CDTF">2017-04-06T06:00:00Z</dcterms:created>
  <dcterms:modified xsi:type="dcterms:W3CDTF">2017-04-06T06:01:00Z</dcterms:modified>
</cp:coreProperties>
</file>